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color w:val="000000"/>
          <w:sz w:val="24"/>
        </w:rPr>
      </w:pPr>
      <w:bookmarkStart w:id="0" w:name="_Toc10479663"/>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按照2024至2025年合作展项目第三方审计项目</w:t>
      </w:r>
      <w:r>
        <w:rPr>
          <w:rFonts w:hint="eastAsia"/>
          <w:sz w:val="24"/>
          <w:lang w:eastAsia="zh-CN"/>
        </w:rPr>
        <w:t>（贸展总采字〔2024〕02</w:t>
      </w:r>
      <w:r>
        <w:rPr>
          <w:rFonts w:hint="eastAsia"/>
          <w:sz w:val="24"/>
          <w:lang w:val="en-US" w:eastAsia="zh-CN"/>
        </w:rPr>
        <w:t>8</w:t>
      </w:r>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  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p>
    <w:p>
      <w:pPr>
        <w:pStyle w:val="21"/>
        <w:ind w:firstLine="482"/>
        <w:rPr>
          <w:rFonts w:hint="eastAsia" w:hAnsi="宋体"/>
          <w:b/>
          <w:color w:val="000000"/>
          <w:sz w:val="24"/>
          <w:szCs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pPr>
        <w:widowControl w:val="0"/>
        <w:numPr>
          <w:numId w:val="0"/>
        </w:numPr>
        <w:spacing w:line="360" w:lineRule="auto"/>
        <w:jc w:val="both"/>
        <w:rPr>
          <w:rFonts w:hint="eastAsia" w:ascii="宋体" w:hAnsi="宋体"/>
          <w:color w:val="000000"/>
          <w:szCs w:val="21"/>
        </w:rPr>
      </w:pPr>
    </w:p>
    <w:p>
      <w:pPr>
        <w:widowControl w:val="0"/>
        <w:numPr>
          <w:numId w:val="0"/>
        </w:numPr>
        <w:spacing w:line="360" w:lineRule="auto"/>
        <w:jc w:val="both"/>
        <w:rPr>
          <w:rFonts w:hint="eastAsia" w:ascii="宋体" w:hAnsi="宋体"/>
          <w:color w:val="000000"/>
          <w:szCs w:val="21"/>
          <w:lang w:val="en-US" w:eastAsia="zh-CN"/>
        </w:rPr>
      </w:pPr>
      <w:r>
        <w:rPr>
          <w:rFonts w:hint="eastAsia" w:ascii="宋体" w:hAnsi="宋体"/>
          <w:color w:val="000000"/>
          <w:szCs w:val="21"/>
          <w:lang w:val="en-US" w:eastAsia="zh-CN"/>
        </w:rPr>
        <w:t>格式四</w:t>
      </w:r>
    </w:p>
    <w:p>
      <w:pPr>
        <w:widowControl w:val="0"/>
        <w:numPr>
          <w:numId w:val="0"/>
        </w:numPr>
        <w:spacing w:line="360" w:lineRule="auto"/>
        <w:jc w:val="both"/>
        <w:rPr>
          <w:rFonts w:hint="default" w:ascii="宋体" w:hAnsi="宋体" w:eastAsiaTheme="minorEastAsia"/>
          <w:color w:val="000000"/>
          <w:szCs w:val="21"/>
          <w:lang w:val="en-US" w:eastAsia="zh-CN"/>
        </w:rPr>
      </w:pPr>
      <w:r>
        <w:rPr>
          <w:rFonts w:hint="eastAsia" w:ascii="宋体" w:hAnsi="宋体"/>
          <w:color w:val="000000"/>
          <w:szCs w:val="21"/>
          <w:lang w:val="en-US" w:eastAsia="zh-CN"/>
        </w:rPr>
        <w:t>营业执照（或事业单位法人证书，或社会团体法人登记证书，或执业许可证）复印件加盖公章</w:t>
      </w:r>
      <w:bookmarkStart w:id="1" w:name="_GoBack"/>
      <w:bookmarkEnd w:id="1"/>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AA016"/>
    <w:multiLevelType w:val="singleLevel"/>
    <w:tmpl w:val="8E6AA016"/>
    <w:lvl w:ilvl="0" w:tentative="0">
      <w:start w:val="2"/>
      <w:numFmt w:val="decimal"/>
      <w:suff w:val="nothing"/>
      <w:lvlText w:val="%1、"/>
      <w:lvlJc w:val="left"/>
    </w:lvl>
  </w:abstractNum>
  <w:abstractNum w:abstractNumId="1">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4"/>
  </w:num>
  <w:num w:numId="2">
    <w:abstractNumId w:val="6"/>
  </w:num>
  <w:num w:numId="3">
    <w:abstractNumId w:val="1"/>
  </w:num>
  <w:num w:numId="4">
    <w:abstractNumId w:val="5"/>
  </w:num>
  <w:num w:numId="5">
    <w:abstractNumId w:val="2"/>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248768F1"/>
    <w:rsid w:val="29971891"/>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autoRedefine/>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5</TotalTime>
  <ScaleCrop>false</ScaleCrop>
  <LinksUpToDate>false</LinksUpToDate>
  <CharactersWithSpaces>3812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2024-05-08T10:08:34Z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ECB347062584418E9089F4ED8DA82EBC_13</vt:lpwstr>
  </property>
</Properties>
</file>