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077C" w:rsidRPr="0065077C" w:rsidRDefault="0065077C" w:rsidP="007C0D8D">
      <w:pPr>
        <w:spacing w:line="290" w:lineRule="exact"/>
        <w:rPr>
          <w:rFonts w:ascii="宋体" w:eastAsia="宋体" w:hAnsi="宋体"/>
          <w:b/>
          <w:color w:val="444444"/>
          <w:sz w:val="24"/>
          <w:szCs w:val="24"/>
        </w:rPr>
      </w:pPr>
      <w:r w:rsidRPr="0065077C">
        <w:rPr>
          <w:rFonts w:ascii="宋体" w:eastAsia="宋体" w:hAnsi="宋体" w:hint="eastAsia"/>
          <w:b/>
          <w:color w:val="444444"/>
          <w:sz w:val="24"/>
          <w:szCs w:val="24"/>
        </w:rPr>
        <w:t>附件一 采购内容</w:t>
      </w:r>
    </w:p>
    <w:p w:rsidR="0065077C" w:rsidRDefault="0065077C" w:rsidP="007C0D8D">
      <w:pPr>
        <w:spacing w:line="290" w:lineRule="exact"/>
        <w:rPr>
          <w:rFonts w:ascii="宋体" w:eastAsia="宋体" w:hAnsi="宋体"/>
          <w:color w:val="444444"/>
          <w:sz w:val="28"/>
          <w:szCs w:val="28"/>
        </w:rPr>
      </w:pPr>
    </w:p>
    <w:p w:rsidR="0065077C" w:rsidRPr="00EC7FA1" w:rsidRDefault="0065077C" w:rsidP="0065077C">
      <w:pPr>
        <w:keepNext/>
        <w:keepLines/>
        <w:widowControl/>
        <w:numPr>
          <w:ilvl w:val="0"/>
          <w:numId w:val="21"/>
        </w:numPr>
        <w:spacing w:before="100" w:beforeAutospacing="1" w:after="100" w:afterAutospacing="1" w:line="276" w:lineRule="auto"/>
        <w:jc w:val="left"/>
        <w:outlineLvl w:val="0"/>
        <w:rPr>
          <w:rFonts w:ascii="宋体" w:hAnsi="宋体"/>
          <w:b/>
          <w:kern w:val="28"/>
          <w:sz w:val="24"/>
          <w:szCs w:val="24"/>
          <w:lang w:val="x-none" w:eastAsia="x-none"/>
        </w:rPr>
      </w:pPr>
      <w:r w:rsidRPr="00EC7FA1">
        <w:rPr>
          <w:rFonts w:ascii="宋体" w:hAnsi="宋体"/>
          <w:b/>
          <w:kern w:val="28"/>
          <w:sz w:val="24"/>
          <w:szCs w:val="24"/>
          <w:lang w:val="x-none" w:eastAsia="x-none"/>
        </w:rPr>
        <w:t>项目概述</w:t>
      </w:r>
    </w:p>
    <w:p w:rsidR="0065077C" w:rsidRPr="00EC7FA1" w:rsidRDefault="0065077C" w:rsidP="0065077C">
      <w:pPr>
        <w:ind w:firstLineChars="200" w:firstLine="420"/>
        <w:rPr>
          <w:rFonts w:ascii="宋体" w:hAnsi="宋体"/>
          <w:szCs w:val="21"/>
        </w:rPr>
      </w:pPr>
      <w:r w:rsidRPr="00EC7FA1">
        <w:rPr>
          <w:rFonts w:ascii="宋体" w:hAnsi="宋体" w:hint="eastAsia"/>
          <w:szCs w:val="21"/>
        </w:rPr>
        <w:t>在</w:t>
      </w:r>
      <w:r>
        <w:rPr>
          <w:rFonts w:ascii="宋体" w:hAnsi="宋体" w:hint="eastAsia"/>
          <w:szCs w:val="21"/>
        </w:rPr>
        <w:t>采购</w:t>
      </w:r>
      <w:r w:rsidRPr="00EC7FA1">
        <w:rPr>
          <w:rFonts w:ascii="宋体" w:hAnsi="宋体" w:hint="eastAsia"/>
          <w:szCs w:val="21"/>
        </w:rPr>
        <w:t>人</w:t>
      </w:r>
      <w:r>
        <w:rPr>
          <w:rFonts w:ascii="宋体" w:hAnsi="宋体" w:hint="eastAsia"/>
          <w:szCs w:val="21"/>
        </w:rPr>
        <w:t>指定</w:t>
      </w:r>
      <w:r w:rsidRPr="00EC7FA1">
        <w:rPr>
          <w:rFonts w:ascii="宋体" w:hAnsi="宋体" w:hint="eastAsia"/>
          <w:szCs w:val="21"/>
        </w:rPr>
        <w:t>的机房建设基于超融合架构的新一代数据中心资源池，在超融合虚拟化的基础上，建立弹性资源池，建立统一硬件平台，形成计算资源及存储资源的统一管理，为上层应用进行弹性的按需资源分配。</w:t>
      </w:r>
      <w:r>
        <w:rPr>
          <w:rFonts w:ascii="宋体" w:hAnsi="宋体" w:hint="eastAsia"/>
          <w:szCs w:val="21"/>
        </w:rPr>
        <w:t>同时</w:t>
      </w:r>
      <w:r w:rsidRPr="00EC7FA1">
        <w:rPr>
          <w:rFonts w:ascii="宋体" w:hAnsi="宋体" w:hint="eastAsia"/>
          <w:szCs w:val="21"/>
        </w:rPr>
        <w:t>建立一个备份中心，实现数据冗余，为统一硬件平台配套建设相应的网络交换</w:t>
      </w:r>
      <w:r w:rsidRPr="00EC7FA1">
        <w:rPr>
          <w:rFonts w:ascii="宋体" w:hAnsi="宋体"/>
          <w:szCs w:val="21"/>
        </w:rPr>
        <w:t>、</w:t>
      </w:r>
      <w:r w:rsidRPr="00EC7FA1">
        <w:rPr>
          <w:rFonts w:ascii="宋体" w:hAnsi="宋体" w:hint="eastAsia"/>
          <w:szCs w:val="21"/>
        </w:rPr>
        <w:t>安全防护系统及机房基础配套设施，在统一硬件平台部署企业网盘系统。</w:t>
      </w:r>
    </w:p>
    <w:p w:rsidR="0065077C" w:rsidRPr="00EC7FA1" w:rsidRDefault="0065077C" w:rsidP="0065077C">
      <w:pPr>
        <w:ind w:firstLineChars="200" w:firstLine="420"/>
        <w:rPr>
          <w:rFonts w:ascii="宋体" w:hAnsi="宋体"/>
          <w:szCs w:val="21"/>
        </w:rPr>
      </w:pPr>
      <w:r w:rsidRPr="00EC7FA1">
        <w:rPr>
          <w:rFonts w:ascii="宋体" w:hAnsi="宋体" w:hint="eastAsia"/>
          <w:szCs w:val="21"/>
        </w:rPr>
        <w:t>本项目为“交钥匙工程”。</w:t>
      </w:r>
      <w:r>
        <w:rPr>
          <w:rFonts w:ascii="宋体" w:hAnsi="宋体" w:hint="eastAsia"/>
          <w:szCs w:val="21"/>
        </w:rPr>
        <w:t>中选</w:t>
      </w:r>
      <w:r w:rsidRPr="00EC7FA1">
        <w:rPr>
          <w:rFonts w:ascii="宋体" w:hAnsi="宋体" w:hint="eastAsia"/>
          <w:szCs w:val="21"/>
        </w:rPr>
        <w:t>人应完成所投设备的系统集成和上线调试工作，</w:t>
      </w:r>
      <w:r>
        <w:rPr>
          <w:rFonts w:ascii="宋体" w:hAnsi="宋体" w:hint="eastAsia"/>
          <w:szCs w:val="21"/>
        </w:rPr>
        <w:t>中选</w:t>
      </w:r>
      <w:r w:rsidRPr="00EC7FA1">
        <w:rPr>
          <w:rFonts w:ascii="宋体" w:hAnsi="宋体" w:hint="eastAsia"/>
          <w:szCs w:val="21"/>
        </w:rPr>
        <w:t>人所提供的所有设备除特定的外接设备外，所有提供的软、硬件</w:t>
      </w:r>
      <w:r w:rsidRPr="00EC7FA1">
        <w:rPr>
          <w:rFonts w:ascii="宋体" w:hAnsi="宋体"/>
          <w:szCs w:val="21"/>
        </w:rPr>
        <w:t>(</w:t>
      </w:r>
      <w:r w:rsidRPr="00EC7FA1">
        <w:rPr>
          <w:rFonts w:ascii="宋体" w:hAnsi="宋体" w:hint="eastAsia"/>
          <w:szCs w:val="21"/>
        </w:rPr>
        <w:t>如接口设备、缆线、网线、光纤、标签、软件、控制器等，包括</w:t>
      </w:r>
      <w:r>
        <w:rPr>
          <w:rFonts w:ascii="宋体" w:hAnsi="宋体" w:hint="eastAsia"/>
          <w:szCs w:val="21"/>
        </w:rPr>
        <w:t>采购文件</w:t>
      </w:r>
      <w:r w:rsidRPr="00EC7FA1">
        <w:rPr>
          <w:rFonts w:ascii="宋体" w:hAnsi="宋体" w:hint="eastAsia"/>
          <w:szCs w:val="21"/>
        </w:rPr>
        <w:t>中未列出而系统实施又必需的软件、硬件</w:t>
      </w:r>
      <w:r w:rsidRPr="00EC7FA1">
        <w:rPr>
          <w:rFonts w:ascii="宋体" w:hAnsi="宋体"/>
          <w:szCs w:val="21"/>
        </w:rPr>
        <w:t>)</w:t>
      </w:r>
      <w:r w:rsidRPr="00EC7FA1">
        <w:rPr>
          <w:rFonts w:ascii="宋体" w:hAnsi="宋体" w:hint="eastAsia"/>
          <w:szCs w:val="21"/>
        </w:rPr>
        <w:t>需配齐以构成一套实用系统。</w:t>
      </w:r>
      <w:r>
        <w:rPr>
          <w:rFonts w:ascii="宋体" w:hAnsi="宋体" w:hint="eastAsia"/>
          <w:szCs w:val="21"/>
        </w:rPr>
        <w:t>中选</w:t>
      </w:r>
      <w:r w:rsidRPr="00EC7FA1">
        <w:rPr>
          <w:rFonts w:ascii="宋体" w:hAnsi="宋体" w:hint="eastAsia"/>
          <w:szCs w:val="21"/>
        </w:rPr>
        <w:t>人在供货或系统集成时出现任何软、硬件遗漏，均必须由</w:t>
      </w:r>
      <w:r>
        <w:rPr>
          <w:rFonts w:ascii="宋体" w:hAnsi="宋体" w:hint="eastAsia"/>
          <w:szCs w:val="21"/>
        </w:rPr>
        <w:t>中选</w:t>
      </w:r>
      <w:r w:rsidRPr="00EC7FA1">
        <w:rPr>
          <w:rFonts w:ascii="宋体" w:hAnsi="宋体" w:hint="eastAsia"/>
          <w:szCs w:val="21"/>
        </w:rPr>
        <w:t>人提供，</w:t>
      </w:r>
      <w:r>
        <w:rPr>
          <w:rFonts w:ascii="宋体" w:hAnsi="宋体" w:hint="eastAsia"/>
          <w:szCs w:val="21"/>
        </w:rPr>
        <w:t>中选</w:t>
      </w:r>
      <w:r w:rsidRPr="00EC7FA1">
        <w:rPr>
          <w:rFonts w:ascii="宋体" w:hAnsi="宋体" w:hint="eastAsia"/>
          <w:szCs w:val="21"/>
        </w:rPr>
        <w:t>人软硬件价格均已包含相关的安装实施费用，无需单列咨询、实施、安装、集成等费用，5年质保期内技术支持为上门服务，且不再另外收取任何维护费用。</w:t>
      </w:r>
    </w:p>
    <w:p w:rsidR="0065077C" w:rsidRPr="00EC7FA1" w:rsidRDefault="0065077C" w:rsidP="0065077C">
      <w:pPr>
        <w:keepNext/>
        <w:keepLines/>
        <w:widowControl/>
        <w:numPr>
          <w:ilvl w:val="0"/>
          <w:numId w:val="21"/>
        </w:numPr>
        <w:spacing w:before="100" w:beforeAutospacing="1" w:after="100" w:afterAutospacing="1" w:line="276" w:lineRule="auto"/>
        <w:jc w:val="left"/>
        <w:outlineLvl w:val="0"/>
        <w:rPr>
          <w:rFonts w:ascii="宋体" w:hAnsi="宋体"/>
          <w:b/>
          <w:kern w:val="28"/>
          <w:sz w:val="24"/>
          <w:szCs w:val="24"/>
          <w:lang w:val="x-none" w:eastAsia="x-none"/>
        </w:rPr>
      </w:pPr>
      <w:r w:rsidRPr="00EC7FA1">
        <w:rPr>
          <w:rFonts w:ascii="宋体" w:hAnsi="宋体"/>
          <w:b/>
          <w:kern w:val="28"/>
          <w:sz w:val="24"/>
          <w:szCs w:val="24"/>
          <w:lang w:val="x-none" w:eastAsia="x-none"/>
        </w:rPr>
        <w:t>项目</w:t>
      </w:r>
      <w:r w:rsidRPr="00EC7FA1">
        <w:rPr>
          <w:rFonts w:ascii="宋体" w:hAnsi="宋体" w:hint="eastAsia"/>
          <w:b/>
          <w:kern w:val="28"/>
          <w:sz w:val="24"/>
          <w:szCs w:val="24"/>
          <w:lang w:val="x-none" w:eastAsia="x-none"/>
        </w:rPr>
        <w:t>总体设计</w:t>
      </w:r>
    </w:p>
    <w:p w:rsidR="0065077C" w:rsidRDefault="0065077C" w:rsidP="0065077C">
      <w:pPr>
        <w:ind w:firstLineChars="200" w:firstLine="420"/>
        <w:rPr>
          <w:rFonts w:ascii="宋体" w:hAnsi="宋体"/>
          <w:szCs w:val="21"/>
        </w:rPr>
      </w:pPr>
      <w:r w:rsidRPr="00EC7FA1">
        <w:rPr>
          <w:rFonts w:ascii="宋体" w:hAnsi="宋体" w:hint="eastAsia"/>
          <w:szCs w:val="21"/>
        </w:rPr>
        <w:t>本项目主要涉及</w:t>
      </w:r>
      <w:r>
        <w:rPr>
          <w:rFonts w:ascii="宋体" w:hAnsi="宋体"/>
          <w:szCs w:val="21"/>
        </w:rPr>
        <w:t>5</w:t>
      </w:r>
      <w:r w:rsidRPr="00EC7FA1">
        <w:rPr>
          <w:rFonts w:ascii="宋体" w:hAnsi="宋体" w:hint="eastAsia"/>
          <w:szCs w:val="21"/>
        </w:rPr>
        <w:t>个方面：</w:t>
      </w:r>
      <w:r w:rsidR="00E05D40">
        <w:rPr>
          <w:rFonts w:ascii="宋体" w:hAnsi="宋体" w:hint="eastAsia"/>
          <w:szCs w:val="21"/>
        </w:rPr>
        <w:t>（</w:t>
      </w:r>
      <w:r w:rsidRPr="00EC7FA1">
        <w:rPr>
          <w:rFonts w:ascii="宋体" w:hAnsi="宋体" w:hint="eastAsia"/>
          <w:szCs w:val="21"/>
        </w:rPr>
        <w:t>一</w:t>
      </w:r>
      <w:r w:rsidR="00E05D40">
        <w:rPr>
          <w:rFonts w:ascii="宋体" w:hAnsi="宋体" w:hint="eastAsia"/>
          <w:szCs w:val="21"/>
        </w:rPr>
        <w:t>）</w:t>
      </w:r>
      <w:r w:rsidRPr="00EC7FA1">
        <w:rPr>
          <w:rFonts w:ascii="宋体" w:hAnsi="宋体" w:hint="eastAsia"/>
          <w:szCs w:val="21"/>
        </w:rPr>
        <w:t>基于超融合的统一硬件平台</w:t>
      </w:r>
      <w:r>
        <w:rPr>
          <w:rFonts w:ascii="宋体" w:hAnsi="宋体" w:hint="eastAsia"/>
          <w:szCs w:val="21"/>
        </w:rPr>
        <w:t>（含企业网盘系统及操作系统）</w:t>
      </w:r>
      <w:r w:rsidRPr="00EC7FA1">
        <w:rPr>
          <w:rFonts w:ascii="宋体" w:hAnsi="宋体" w:hint="eastAsia"/>
          <w:szCs w:val="21"/>
        </w:rPr>
        <w:t>；</w:t>
      </w:r>
      <w:r w:rsidR="00E05D40">
        <w:rPr>
          <w:rFonts w:ascii="宋体" w:hAnsi="宋体" w:hint="eastAsia"/>
          <w:szCs w:val="21"/>
        </w:rPr>
        <w:t>（</w:t>
      </w:r>
      <w:r>
        <w:rPr>
          <w:rFonts w:ascii="宋体" w:hAnsi="宋体" w:hint="eastAsia"/>
          <w:szCs w:val="21"/>
        </w:rPr>
        <w:t>二</w:t>
      </w:r>
      <w:r w:rsidR="00E05D40">
        <w:rPr>
          <w:rFonts w:ascii="宋体" w:hAnsi="宋体" w:hint="eastAsia"/>
          <w:szCs w:val="21"/>
        </w:rPr>
        <w:t>）</w:t>
      </w:r>
      <w:r>
        <w:rPr>
          <w:rFonts w:ascii="宋体" w:hAnsi="宋体" w:hint="eastAsia"/>
          <w:szCs w:val="21"/>
        </w:rPr>
        <w:t>备份存储；</w:t>
      </w:r>
      <w:r w:rsidR="00E05D40">
        <w:rPr>
          <w:rFonts w:ascii="宋体" w:hAnsi="宋体" w:hint="eastAsia"/>
          <w:szCs w:val="21"/>
        </w:rPr>
        <w:t>（</w:t>
      </w:r>
      <w:r>
        <w:rPr>
          <w:rFonts w:ascii="宋体" w:hAnsi="宋体" w:hint="eastAsia"/>
          <w:szCs w:val="21"/>
        </w:rPr>
        <w:t>三</w:t>
      </w:r>
      <w:r w:rsidR="00E05D40">
        <w:rPr>
          <w:rFonts w:ascii="宋体" w:hAnsi="宋体" w:hint="eastAsia"/>
          <w:szCs w:val="21"/>
        </w:rPr>
        <w:t>）</w:t>
      </w:r>
      <w:r>
        <w:rPr>
          <w:rFonts w:ascii="宋体" w:hAnsi="宋体" w:hint="eastAsia"/>
          <w:szCs w:val="21"/>
        </w:rPr>
        <w:t>万兆以太网交换机；</w:t>
      </w:r>
      <w:r w:rsidR="00E05D40">
        <w:rPr>
          <w:rFonts w:ascii="宋体" w:hAnsi="宋体" w:hint="eastAsia"/>
          <w:szCs w:val="21"/>
        </w:rPr>
        <w:t>（</w:t>
      </w:r>
      <w:r>
        <w:rPr>
          <w:rFonts w:ascii="宋体" w:hAnsi="宋体" w:hint="eastAsia"/>
          <w:szCs w:val="21"/>
        </w:rPr>
        <w:t>四</w:t>
      </w:r>
      <w:r w:rsidR="00E05D40">
        <w:rPr>
          <w:rFonts w:ascii="宋体" w:hAnsi="宋体" w:hint="eastAsia"/>
          <w:szCs w:val="21"/>
        </w:rPr>
        <w:t>）</w:t>
      </w:r>
      <w:r>
        <w:rPr>
          <w:rFonts w:ascii="宋体" w:hAnsi="宋体" w:hint="eastAsia"/>
          <w:szCs w:val="21"/>
        </w:rPr>
        <w:t>硬件防火墙</w:t>
      </w:r>
      <w:r w:rsidRPr="00EC7FA1">
        <w:rPr>
          <w:rFonts w:ascii="宋体" w:hAnsi="宋体" w:hint="eastAsia"/>
          <w:szCs w:val="21"/>
        </w:rPr>
        <w:t>；</w:t>
      </w:r>
      <w:r w:rsidR="00E05D40">
        <w:rPr>
          <w:rFonts w:ascii="宋体" w:hAnsi="宋体" w:hint="eastAsia"/>
          <w:szCs w:val="21"/>
        </w:rPr>
        <w:t>（</w:t>
      </w:r>
      <w:r>
        <w:rPr>
          <w:rFonts w:ascii="宋体" w:hAnsi="宋体" w:hint="eastAsia"/>
          <w:szCs w:val="21"/>
        </w:rPr>
        <w:t>五</w:t>
      </w:r>
      <w:r w:rsidR="00E05D40">
        <w:rPr>
          <w:rFonts w:ascii="宋体" w:hAnsi="宋体" w:hint="eastAsia"/>
          <w:szCs w:val="21"/>
        </w:rPr>
        <w:t>）</w:t>
      </w:r>
      <w:r w:rsidRPr="00EC7FA1">
        <w:rPr>
          <w:rFonts w:ascii="宋体" w:hAnsi="宋体" w:hint="eastAsia"/>
          <w:szCs w:val="21"/>
        </w:rPr>
        <w:t>机房基础设施</w:t>
      </w:r>
      <w:r>
        <w:rPr>
          <w:rFonts w:ascii="宋体" w:hAnsi="宋体" w:hint="eastAsia"/>
          <w:szCs w:val="21"/>
        </w:rPr>
        <w:t>。</w:t>
      </w:r>
    </w:p>
    <w:p w:rsidR="0065077C" w:rsidRDefault="0065077C" w:rsidP="0065077C">
      <w:pPr>
        <w:ind w:firstLineChars="200" w:firstLine="420"/>
        <w:rPr>
          <w:rFonts w:ascii="宋体" w:hAnsi="宋体"/>
          <w:szCs w:val="21"/>
        </w:rPr>
      </w:pPr>
      <w:r>
        <w:rPr>
          <w:rFonts w:ascii="宋体" w:hAnsi="宋体" w:hint="eastAsia"/>
          <w:szCs w:val="21"/>
        </w:rPr>
        <w:t>本项目最高含税限价为人民币1</w:t>
      </w:r>
      <w:r>
        <w:rPr>
          <w:rFonts w:ascii="宋体" w:hAnsi="宋体"/>
          <w:szCs w:val="21"/>
        </w:rPr>
        <w:t>20</w:t>
      </w:r>
      <w:r>
        <w:rPr>
          <w:rFonts w:ascii="宋体" w:hAnsi="宋体" w:hint="eastAsia"/>
          <w:szCs w:val="21"/>
        </w:rPr>
        <w:t>万。</w:t>
      </w:r>
    </w:p>
    <w:p w:rsidR="0065077C" w:rsidRPr="00C72B6B" w:rsidRDefault="0065077C" w:rsidP="0065077C">
      <w:pPr>
        <w:ind w:firstLineChars="200" w:firstLine="420"/>
        <w:rPr>
          <w:rFonts w:ascii="宋体" w:hAnsi="宋体"/>
          <w:szCs w:val="21"/>
        </w:rPr>
      </w:pPr>
    </w:p>
    <w:p w:rsidR="0065077C" w:rsidRPr="00EC7FA1" w:rsidRDefault="00E05D40" w:rsidP="001E421A">
      <w:pPr>
        <w:keepNext/>
        <w:keepLines/>
        <w:widowControl/>
        <w:spacing w:before="260" w:after="260" w:line="276" w:lineRule="auto"/>
        <w:jc w:val="left"/>
        <w:outlineLvl w:val="1"/>
        <w:rPr>
          <w:rFonts w:ascii="宋体" w:hAnsi="宋体"/>
          <w:b/>
          <w:bCs/>
          <w:szCs w:val="21"/>
          <w:lang w:val="x-none" w:eastAsia="x-none"/>
        </w:rPr>
      </w:pPr>
      <w:r>
        <w:rPr>
          <w:rFonts w:ascii="宋体" w:hAnsi="宋体" w:hint="eastAsia"/>
          <w:b/>
          <w:bCs/>
          <w:szCs w:val="21"/>
          <w:lang w:val="x-none"/>
        </w:rPr>
        <w:t>（一）</w:t>
      </w:r>
      <w:r w:rsidR="0065077C" w:rsidRPr="00EC7FA1">
        <w:rPr>
          <w:rFonts w:ascii="宋体" w:hAnsi="宋体" w:hint="eastAsia"/>
          <w:b/>
          <w:bCs/>
          <w:szCs w:val="21"/>
          <w:lang w:val="x-none" w:eastAsia="x-none"/>
        </w:rPr>
        <w:t>基于</w:t>
      </w:r>
      <w:r w:rsidR="0065077C" w:rsidRPr="00EC7FA1">
        <w:rPr>
          <w:rFonts w:ascii="宋体" w:hAnsi="宋体" w:hint="eastAsia"/>
          <w:b/>
          <w:bCs/>
          <w:szCs w:val="21"/>
          <w:lang w:val="x-none"/>
        </w:rPr>
        <w:t>超融合架构的</w:t>
      </w:r>
      <w:r w:rsidR="0065077C" w:rsidRPr="00EC7FA1">
        <w:rPr>
          <w:rFonts w:ascii="宋体" w:hAnsi="宋体" w:hint="eastAsia"/>
          <w:b/>
          <w:bCs/>
          <w:szCs w:val="21"/>
          <w:lang w:val="x-none" w:eastAsia="x-none"/>
        </w:rPr>
        <w:t>统一硬件平台</w:t>
      </w:r>
    </w:p>
    <w:p w:rsidR="0065077C" w:rsidRPr="00EC7FA1" w:rsidRDefault="0065077C" w:rsidP="0065077C">
      <w:pPr>
        <w:ind w:firstLineChars="200" w:firstLine="420"/>
        <w:rPr>
          <w:rFonts w:ascii="宋体" w:hAnsi="宋体"/>
          <w:szCs w:val="21"/>
        </w:rPr>
      </w:pPr>
      <w:r w:rsidRPr="00EC7FA1">
        <w:rPr>
          <w:rFonts w:ascii="宋体" w:hAnsi="宋体" w:hint="eastAsia"/>
          <w:szCs w:val="21"/>
        </w:rPr>
        <w:t>1.新购4台超融合服务器节点。</w:t>
      </w:r>
    </w:p>
    <w:p w:rsidR="0065077C" w:rsidRPr="00EC7FA1" w:rsidRDefault="0065077C" w:rsidP="0065077C">
      <w:pPr>
        <w:ind w:firstLineChars="200" w:firstLine="420"/>
        <w:rPr>
          <w:rFonts w:ascii="宋体" w:hAnsi="宋体"/>
          <w:szCs w:val="21"/>
        </w:rPr>
      </w:pPr>
      <w:r>
        <w:rPr>
          <w:rFonts w:ascii="宋体" w:hAnsi="宋体"/>
          <w:szCs w:val="21"/>
        </w:rPr>
        <w:t>2</w:t>
      </w:r>
      <w:r w:rsidRPr="00EC7FA1">
        <w:rPr>
          <w:rFonts w:ascii="宋体" w:hAnsi="宋体" w:hint="eastAsia"/>
          <w:szCs w:val="21"/>
        </w:rPr>
        <w:t>.配置计算虚拟化。配置相应软件和许可，在虚拟系统和底层硬件之间抽象出CPU和内存资源，以供虚拟机使用。</w:t>
      </w:r>
    </w:p>
    <w:p w:rsidR="0065077C" w:rsidRPr="00EC7FA1" w:rsidRDefault="00910604" w:rsidP="0065077C">
      <w:pPr>
        <w:ind w:firstLineChars="200" w:firstLine="420"/>
        <w:rPr>
          <w:rFonts w:ascii="宋体" w:hAnsi="宋体"/>
          <w:szCs w:val="21"/>
        </w:rPr>
      </w:pPr>
      <w:r>
        <w:rPr>
          <w:rFonts w:ascii="宋体" w:hAnsi="宋体" w:hint="eastAsia"/>
          <w:szCs w:val="21"/>
        </w:rPr>
        <w:t>3</w:t>
      </w:r>
      <w:r w:rsidR="0065077C" w:rsidRPr="00EC7FA1">
        <w:rPr>
          <w:rFonts w:ascii="宋体" w:hAnsi="宋体" w:hint="eastAsia"/>
          <w:szCs w:val="21"/>
        </w:rPr>
        <w:t>.配置存储</w:t>
      </w:r>
      <w:r w:rsidR="0065077C" w:rsidRPr="00EC7FA1">
        <w:rPr>
          <w:rFonts w:ascii="宋体" w:hAnsi="宋体"/>
          <w:szCs w:val="21"/>
        </w:rPr>
        <w:t>虚拟化。</w:t>
      </w:r>
      <w:r w:rsidR="0065077C" w:rsidRPr="00EC7FA1">
        <w:rPr>
          <w:rFonts w:ascii="宋体" w:hAnsi="宋体" w:hint="eastAsia"/>
          <w:szCs w:val="21"/>
        </w:rPr>
        <w:t>采用分布式存储软件系统，负责将服务器本地硬盘资源进行虚拟化，形成存储资源池给用户使用。</w:t>
      </w:r>
    </w:p>
    <w:p w:rsidR="0065077C" w:rsidRDefault="00910604" w:rsidP="0065077C">
      <w:pPr>
        <w:ind w:firstLineChars="200" w:firstLine="420"/>
        <w:rPr>
          <w:rFonts w:ascii="宋体" w:hAnsi="宋体"/>
          <w:szCs w:val="21"/>
        </w:rPr>
      </w:pPr>
      <w:r>
        <w:rPr>
          <w:rFonts w:ascii="宋体" w:hAnsi="宋体" w:hint="eastAsia"/>
          <w:szCs w:val="21"/>
        </w:rPr>
        <w:t>4</w:t>
      </w:r>
      <w:r w:rsidR="0065077C" w:rsidRPr="00EC7FA1">
        <w:rPr>
          <w:rFonts w:ascii="宋体" w:hAnsi="宋体" w:hint="eastAsia"/>
          <w:szCs w:val="21"/>
        </w:rPr>
        <w:t>.配置超融合虚拟化管理套件。负责硬件资源的虚拟化，以及对虚拟资源的集中管理。</w:t>
      </w:r>
    </w:p>
    <w:p w:rsidR="0065077C" w:rsidRDefault="00910604" w:rsidP="0065077C">
      <w:pPr>
        <w:ind w:firstLineChars="200" w:firstLine="420"/>
        <w:rPr>
          <w:rFonts w:ascii="宋体" w:hAnsi="宋体"/>
          <w:szCs w:val="21"/>
        </w:rPr>
      </w:pPr>
      <w:r>
        <w:rPr>
          <w:rFonts w:ascii="宋体" w:hAnsi="宋体" w:hint="eastAsia"/>
          <w:szCs w:val="21"/>
        </w:rPr>
        <w:t>5</w:t>
      </w:r>
      <w:r w:rsidR="0065077C">
        <w:rPr>
          <w:rFonts w:ascii="宋体" w:hAnsi="宋体"/>
          <w:szCs w:val="21"/>
        </w:rPr>
        <w:t>.</w:t>
      </w:r>
      <w:r w:rsidR="0065077C" w:rsidRPr="00EC7FA1">
        <w:rPr>
          <w:rFonts w:ascii="宋体" w:hAnsi="宋体"/>
          <w:szCs w:val="21"/>
        </w:rPr>
        <w:t>配置</w:t>
      </w:r>
      <w:r w:rsidR="0065077C" w:rsidRPr="00EC7FA1">
        <w:rPr>
          <w:rFonts w:ascii="宋体" w:hAnsi="宋体" w:hint="eastAsia"/>
          <w:szCs w:val="21"/>
        </w:rPr>
        <w:t>企业私有网盘管理系统，实现对用户存储空间的规范管理和使用。</w:t>
      </w:r>
    </w:p>
    <w:p w:rsidR="0065077C" w:rsidRPr="00EC7FA1" w:rsidRDefault="00910604" w:rsidP="0065077C">
      <w:pPr>
        <w:ind w:firstLineChars="200" w:firstLine="420"/>
        <w:rPr>
          <w:rFonts w:ascii="宋体" w:hAnsi="宋体"/>
          <w:szCs w:val="21"/>
        </w:rPr>
      </w:pPr>
      <w:r>
        <w:rPr>
          <w:rFonts w:ascii="宋体" w:hAnsi="宋体" w:hint="eastAsia"/>
          <w:szCs w:val="21"/>
        </w:rPr>
        <w:t>6</w:t>
      </w:r>
      <w:r w:rsidR="0065077C">
        <w:rPr>
          <w:rFonts w:ascii="宋体" w:hAnsi="宋体"/>
          <w:szCs w:val="21"/>
        </w:rPr>
        <w:t>.</w:t>
      </w:r>
      <w:r w:rsidR="0065077C">
        <w:rPr>
          <w:rFonts w:ascii="宋体" w:hAnsi="宋体" w:hint="eastAsia"/>
          <w:szCs w:val="21"/>
        </w:rPr>
        <w:t>操作系统</w:t>
      </w:r>
    </w:p>
    <w:p w:rsidR="0065077C" w:rsidRPr="00EC7FA1" w:rsidRDefault="00E05D40" w:rsidP="001E421A">
      <w:pPr>
        <w:keepNext/>
        <w:keepLines/>
        <w:widowControl/>
        <w:spacing w:before="260" w:after="260" w:line="276" w:lineRule="auto"/>
        <w:jc w:val="left"/>
        <w:outlineLvl w:val="1"/>
        <w:rPr>
          <w:rFonts w:ascii="宋体" w:hAnsi="宋体"/>
          <w:b/>
          <w:bCs/>
          <w:szCs w:val="21"/>
          <w:lang w:val="x-none" w:eastAsia="x-none"/>
        </w:rPr>
      </w:pPr>
      <w:r>
        <w:rPr>
          <w:rFonts w:ascii="宋体" w:hAnsi="宋体" w:hint="eastAsia"/>
          <w:b/>
          <w:bCs/>
          <w:szCs w:val="21"/>
          <w:lang w:val="x-none"/>
        </w:rPr>
        <w:t>（二）</w:t>
      </w:r>
      <w:r w:rsidR="0065077C" w:rsidRPr="00EC7FA1">
        <w:rPr>
          <w:rFonts w:ascii="宋体" w:hAnsi="宋体" w:hint="eastAsia"/>
          <w:b/>
          <w:bCs/>
          <w:szCs w:val="21"/>
          <w:lang w:val="x-none" w:eastAsia="x-none"/>
        </w:rPr>
        <w:t>备份</w:t>
      </w:r>
      <w:r w:rsidR="0065077C">
        <w:rPr>
          <w:rFonts w:ascii="宋体" w:hAnsi="宋体" w:hint="eastAsia"/>
          <w:b/>
          <w:bCs/>
          <w:szCs w:val="21"/>
          <w:lang w:val="x-none"/>
        </w:rPr>
        <w:t>存储</w:t>
      </w:r>
    </w:p>
    <w:p w:rsidR="0065077C" w:rsidRPr="00EC7FA1" w:rsidRDefault="0065077C" w:rsidP="0065077C">
      <w:pPr>
        <w:ind w:firstLineChars="200" w:firstLine="420"/>
        <w:rPr>
          <w:rFonts w:ascii="宋体" w:hAnsi="宋体"/>
          <w:szCs w:val="21"/>
        </w:rPr>
      </w:pPr>
      <w:r w:rsidRPr="00EC7FA1">
        <w:rPr>
          <w:rFonts w:ascii="宋体" w:hAnsi="宋体" w:hint="eastAsia"/>
          <w:szCs w:val="21"/>
        </w:rPr>
        <w:t>为硬件平台提供操作系统级别的文件备份和管理；为企业网盘提供文件备份和管理；为数据库系统及其它系统提供数据备份和管理功能。</w:t>
      </w:r>
    </w:p>
    <w:p w:rsidR="0065077C" w:rsidRDefault="00E05D40" w:rsidP="001E421A">
      <w:pPr>
        <w:keepNext/>
        <w:keepLines/>
        <w:widowControl/>
        <w:spacing w:before="260" w:after="260" w:line="276" w:lineRule="auto"/>
        <w:jc w:val="left"/>
        <w:outlineLvl w:val="1"/>
        <w:rPr>
          <w:rFonts w:ascii="宋体" w:hAnsi="宋体"/>
          <w:b/>
          <w:bCs/>
          <w:szCs w:val="21"/>
          <w:lang w:val="x-none" w:eastAsia="x-none"/>
        </w:rPr>
      </w:pPr>
      <w:r>
        <w:rPr>
          <w:rFonts w:ascii="宋体" w:hAnsi="宋体" w:hint="eastAsia"/>
          <w:b/>
          <w:bCs/>
          <w:szCs w:val="21"/>
          <w:lang w:val="x-none"/>
        </w:rPr>
        <w:t>（三）</w:t>
      </w:r>
      <w:r w:rsidR="0065077C">
        <w:rPr>
          <w:rFonts w:ascii="宋体" w:hAnsi="宋体" w:hint="eastAsia"/>
          <w:b/>
          <w:bCs/>
          <w:szCs w:val="21"/>
          <w:lang w:val="x-none"/>
        </w:rPr>
        <w:t>万兆以太网交换机</w:t>
      </w:r>
    </w:p>
    <w:p w:rsidR="0065077C" w:rsidRDefault="00E05D40" w:rsidP="001E421A">
      <w:pPr>
        <w:keepNext/>
        <w:keepLines/>
        <w:widowControl/>
        <w:spacing w:before="260" w:after="260" w:line="276" w:lineRule="auto"/>
        <w:jc w:val="left"/>
        <w:outlineLvl w:val="1"/>
        <w:rPr>
          <w:rFonts w:ascii="宋体" w:hAnsi="宋体"/>
          <w:b/>
          <w:bCs/>
          <w:szCs w:val="21"/>
          <w:lang w:val="x-none" w:eastAsia="x-none"/>
        </w:rPr>
      </w:pPr>
      <w:r>
        <w:rPr>
          <w:rFonts w:ascii="宋体" w:hAnsi="宋体" w:hint="eastAsia"/>
          <w:b/>
          <w:bCs/>
          <w:szCs w:val="21"/>
          <w:lang w:val="x-none"/>
        </w:rPr>
        <w:t>（四）</w:t>
      </w:r>
      <w:r w:rsidR="0065077C">
        <w:rPr>
          <w:rFonts w:ascii="宋体" w:hAnsi="宋体" w:hint="eastAsia"/>
          <w:b/>
          <w:bCs/>
          <w:szCs w:val="21"/>
          <w:lang w:val="x-none"/>
        </w:rPr>
        <w:t>硬件防火墙</w:t>
      </w:r>
    </w:p>
    <w:p w:rsidR="0065077C" w:rsidRPr="0075471A" w:rsidRDefault="0065077C" w:rsidP="0065077C">
      <w:pPr>
        <w:ind w:firstLineChars="200" w:firstLine="420"/>
        <w:rPr>
          <w:rFonts w:ascii="宋体" w:hAnsi="宋体"/>
          <w:bCs/>
          <w:szCs w:val="21"/>
          <w:lang w:val="x-none" w:eastAsia="x-none"/>
        </w:rPr>
      </w:pPr>
      <w:r w:rsidRPr="0075471A">
        <w:rPr>
          <w:rFonts w:ascii="宋体" w:hAnsi="宋体" w:hint="eastAsia"/>
          <w:bCs/>
          <w:szCs w:val="21"/>
          <w:lang w:val="x-none" w:eastAsia="x-none"/>
        </w:rPr>
        <w:t>防火墙配置IPS等模块，实时检测来自</w:t>
      </w:r>
      <w:r>
        <w:rPr>
          <w:rFonts w:ascii="宋体" w:hAnsi="宋体" w:hint="eastAsia"/>
          <w:bCs/>
          <w:szCs w:val="21"/>
          <w:lang w:val="x-none"/>
        </w:rPr>
        <w:t>超融合平台</w:t>
      </w:r>
      <w:r w:rsidRPr="0075471A">
        <w:rPr>
          <w:rFonts w:ascii="宋体" w:hAnsi="宋体" w:hint="eastAsia"/>
          <w:bCs/>
          <w:szCs w:val="21"/>
          <w:lang w:val="x-none" w:eastAsia="x-none"/>
        </w:rPr>
        <w:t>内部的威胁，保护</w:t>
      </w:r>
      <w:r>
        <w:rPr>
          <w:rFonts w:ascii="宋体" w:hAnsi="宋体" w:hint="eastAsia"/>
          <w:bCs/>
          <w:szCs w:val="21"/>
          <w:lang w:val="x-none"/>
        </w:rPr>
        <w:t>超融合平台</w:t>
      </w:r>
      <w:r w:rsidRPr="0075471A">
        <w:rPr>
          <w:rFonts w:ascii="宋体" w:hAnsi="宋体" w:hint="eastAsia"/>
          <w:bCs/>
          <w:szCs w:val="21"/>
          <w:lang w:val="x-none" w:eastAsia="x-none"/>
        </w:rPr>
        <w:t>内部</w:t>
      </w:r>
      <w:r w:rsidRPr="0075471A">
        <w:rPr>
          <w:rFonts w:ascii="宋体" w:hAnsi="宋体" w:hint="eastAsia"/>
          <w:bCs/>
          <w:szCs w:val="21"/>
          <w:lang w:val="x-none" w:eastAsia="x-none"/>
        </w:rPr>
        <w:lastRenderedPageBreak/>
        <w:t>安全。对应用、用户、内容、威胁、时间、位置等多维度的全面感知，提供精细的业务访问控制，使用入侵防御（IPS）与应用识别相结合，有效提高威胁防御的效率和准确性，为数据中心提供网络安全防护。</w:t>
      </w:r>
    </w:p>
    <w:p w:rsidR="0065077C" w:rsidRPr="00EC7FA1" w:rsidRDefault="00E05D40" w:rsidP="001E421A">
      <w:pPr>
        <w:keepNext/>
        <w:keepLines/>
        <w:widowControl/>
        <w:spacing w:before="260" w:after="260" w:line="276" w:lineRule="auto"/>
        <w:jc w:val="left"/>
        <w:outlineLvl w:val="1"/>
        <w:rPr>
          <w:rFonts w:ascii="宋体" w:hAnsi="宋体"/>
          <w:b/>
          <w:bCs/>
          <w:szCs w:val="21"/>
          <w:lang w:val="x-none"/>
        </w:rPr>
      </w:pPr>
      <w:r>
        <w:rPr>
          <w:rFonts w:ascii="宋体" w:hAnsi="宋体" w:hint="eastAsia"/>
          <w:b/>
          <w:bCs/>
          <w:szCs w:val="21"/>
          <w:lang w:val="x-none"/>
        </w:rPr>
        <w:t>（五）</w:t>
      </w:r>
      <w:r w:rsidR="0065077C" w:rsidRPr="00EC7FA1">
        <w:rPr>
          <w:rFonts w:ascii="宋体" w:hAnsi="宋体" w:hint="eastAsia"/>
          <w:b/>
          <w:bCs/>
          <w:szCs w:val="21"/>
          <w:lang w:val="x-none"/>
        </w:rPr>
        <w:t>机房基础设施</w:t>
      </w:r>
    </w:p>
    <w:p w:rsidR="0065077C" w:rsidRPr="00EC7FA1" w:rsidRDefault="0065077C" w:rsidP="0065077C">
      <w:pPr>
        <w:ind w:firstLineChars="200" w:firstLine="420"/>
        <w:rPr>
          <w:rFonts w:ascii="宋体" w:hAnsi="宋体"/>
          <w:szCs w:val="21"/>
        </w:rPr>
      </w:pPr>
      <w:r>
        <w:rPr>
          <w:rFonts w:ascii="宋体" w:hAnsi="宋体" w:hint="eastAsia"/>
          <w:szCs w:val="21"/>
        </w:rPr>
        <w:t>1.在指定的</w:t>
      </w:r>
      <w:r w:rsidRPr="00EC7FA1">
        <w:rPr>
          <w:rFonts w:ascii="宋体" w:hAnsi="宋体" w:hint="eastAsia"/>
          <w:szCs w:val="21"/>
        </w:rPr>
        <w:t>机房新增</w:t>
      </w:r>
      <w:r>
        <w:rPr>
          <w:rFonts w:ascii="宋体" w:hAnsi="宋体" w:hint="eastAsia"/>
          <w:szCs w:val="21"/>
        </w:rPr>
        <w:t>1</w:t>
      </w:r>
      <w:r w:rsidRPr="00EC7FA1">
        <w:rPr>
          <w:rFonts w:ascii="宋体" w:hAnsi="宋体" w:hint="eastAsia"/>
          <w:szCs w:val="21"/>
        </w:rPr>
        <w:t>个服务器机柜，用于存放</w:t>
      </w:r>
      <w:r w:rsidRPr="00EC7FA1">
        <w:rPr>
          <w:rFonts w:ascii="宋体" w:hAnsi="宋体"/>
          <w:szCs w:val="21"/>
        </w:rPr>
        <w:t>新建虚拟化平台服务器</w:t>
      </w:r>
      <w:r w:rsidRPr="00EC7FA1">
        <w:rPr>
          <w:rFonts w:ascii="宋体" w:hAnsi="宋体" w:hint="eastAsia"/>
          <w:szCs w:val="21"/>
        </w:rPr>
        <w:t>和网络交换</w:t>
      </w:r>
      <w:r w:rsidRPr="00EC7FA1">
        <w:rPr>
          <w:rFonts w:ascii="宋体" w:hAnsi="宋体"/>
          <w:szCs w:val="21"/>
        </w:rPr>
        <w:t>等设备，以及未来服务器资源扩容设备的存放</w:t>
      </w:r>
      <w:r>
        <w:rPr>
          <w:rFonts w:ascii="宋体" w:hAnsi="宋体" w:hint="eastAsia"/>
          <w:szCs w:val="21"/>
        </w:rPr>
        <w:t>及备设备</w:t>
      </w:r>
      <w:r w:rsidRPr="00EC7FA1">
        <w:rPr>
          <w:rFonts w:ascii="宋体" w:hAnsi="宋体" w:hint="eastAsia"/>
          <w:szCs w:val="21"/>
        </w:rPr>
        <w:t>。</w:t>
      </w:r>
    </w:p>
    <w:p w:rsidR="0065077C" w:rsidRPr="00EC7FA1" w:rsidRDefault="0065077C" w:rsidP="0065077C">
      <w:pPr>
        <w:ind w:firstLineChars="200" w:firstLine="420"/>
        <w:rPr>
          <w:rFonts w:ascii="宋体" w:hAnsi="宋体"/>
          <w:szCs w:val="21"/>
        </w:rPr>
      </w:pPr>
      <w:r w:rsidRPr="00EC7FA1">
        <w:rPr>
          <w:rFonts w:ascii="宋体" w:hAnsi="宋体" w:hint="eastAsia"/>
          <w:szCs w:val="21"/>
        </w:rPr>
        <w:t>2.</w:t>
      </w:r>
      <w:r>
        <w:rPr>
          <w:rFonts w:ascii="宋体" w:hAnsi="宋体" w:hint="eastAsia"/>
          <w:szCs w:val="21"/>
        </w:rPr>
        <w:t>上述</w:t>
      </w:r>
      <w:r w:rsidRPr="00EC7FA1">
        <w:rPr>
          <w:rFonts w:ascii="宋体" w:hAnsi="宋体" w:hint="eastAsia"/>
          <w:szCs w:val="21"/>
        </w:rPr>
        <w:t>服务器机柜，配套PDU接入机房UPS，增加综合布线，为统一硬件平台提供稳定运行的环境。</w:t>
      </w:r>
    </w:p>
    <w:p w:rsidR="0065077C" w:rsidRDefault="0065077C" w:rsidP="0065077C">
      <w:pPr>
        <w:ind w:firstLineChars="200" w:firstLine="420"/>
        <w:rPr>
          <w:rFonts w:ascii="宋体" w:hAnsi="宋体"/>
          <w:szCs w:val="21"/>
        </w:rPr>
      </w:pPr>
      <w:r w:rsidRPr="00EC7FA1">
        <w:rPr>
          <w:rFonts w:ascii="宋体" w:hAnsi="宋体" w:hint="eastAsia"/>
          <w:szCs w:val="21"/>
        </w:rPr>
        <w:t>3.弱电综合布线产品，须保证为同一品牌产品。</w:t>
      </w:r>
    </w:p>
    <w:p w:rsidR="0065077C" w:rsidRPr="00EC7FA1" w:rsidRDefault="0065077C" w:rsidP="0065077C">
      <w:pPr>
        <w:keepNext/>
        <w:keepLines/>
        <w:widowControl/>
        <w:numPr>
          <w:ilvl w:val="0"/>
          <w:numId w:val="21"/>
        </w:numPr>
        <w:spacing w:before="100" w:beforeAutospacing="1" w:after="100" w:afterAutospacing="1" w:line="276" w:lineRule="auto"/>
        <w:jc w:val="left"/>
        <w:outlineLvl w:val="0"/>
        <w:rPr>
          <w:rFonts w:ascii="宋体" w:hAnsi="宋体"/>
          <w:b/>
          <w:kern w:val="28"/>
          <w:sz w:val="24"/>
          <w:szCs w:val="24"/>
          <w:lang w:val="x-none" w:eastAsia="x-none"/>
        </w:rPr>
      </w:pPr>
      <w:r w:rsidRPr="00EC7FA1">
        <w:rPr>
          <w:rFonts w:ascii="宋体" w:hAnsi="宋体" w:hint="eastAsia"/>
          <w:b/>
          <w:kern w:val="28"/>
          <w:sz w:val="24"/>
          <w:szCs w:val="24"/>
          <w:lang w:val="x-none" w:eastAsia="x-none"/>
        </w:rPr>
        <w:t>主要设备/软件清单及技术参数表</w:t>
      </w:r>
    </w:p>
    <w:p w:rsidR="0065077C" w:rsidRPr="00EC7FA1" w:rsidRDefault="00910604" w:rsidP="00910604">
      <w:pPr>
        <w:keepNext/>
        <w:keepLines/>
        <w:widowControl/>
        <w:spacing w:before="260" w:after="260" w:line="276" w:lineRule="auto"/>
        <w:jc w:val="left"/>
        <w:outlineLvl w:val="1"/>
        <w:rPr>
          <w:rFonts w:ascii="宋体" w:hAnsi="宋体"/>
          <w:b/>
          <w:bCs/>
          <w:szCs w:val="21"/>
          <w:lang w:val="x-none" w:eastAsia="x-none"/>
        </w:rPr>
      </w:pPr>
      <w:r>
        <w:rPr>
          <w:rFonts w:ascii="宋体" w:hAnsi="宋体" w:hint="eastAsia"/>
          <w:b/>
          <w:bCs/>
          <w:szCs w:val="21"/>
          <w:lang w:val="x-none"/>
        </w:rPr>
        <w:t>（一）</w:t>
      </w:r>
      <w:r w:rsidR="0065077C" w:rsidRPr="00EC7FA1">
        <w:rPr>
          <w:rFonts w:ascii="宋体" w:hAnsi="宋体" w:hint="eastAsia"/>
          <w:b/>
          <w:bCs/>
          <w:szCs w:val="21"/>
          <w:lang w:val="x-none" w:eastAsia="x-none"/>
        </w:rPr>
        <w:t>主要设备/软件清单</w:t>
      </w:r>
    </w:p>
    <w:tbl>
      <w:tblPr>
        <w:tblW w:w="83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75"/>
        <w:gridCol w:w="6071"/>
        <w:gridCol w:w="1575"/>
      </w:tblGrid>
      <w:tr w:rsidR="0065077C" w:rsidRPr="00EC7FA1" w:rsidTr="0065077C">
        <w:trPr>
          <w:trHeight w:val="510"/>
        </w:trPr>
        <w:tc>
          <w:tcPr>
            <w:tcW w:w="675" w:type="dxa"/>
          </w:tcPr>
          <w:p w:rsidR="0065077C" w:rsidRPr="00EC7FA1" w:rsidRDefault="0065077C" w:rsidP="0065077C">
            <w:pPr>
              <w:jc w:val="center"/>
              <w:rPr>
                <w:rFonts w:ascii="宋体" w:hAnsi="宋体"/>
                <w:b/>
                <w:bCs/>
                <w:szCs w:val="21"/>
              </w:rPr>
            </w:pPr>
            <w:r w:rsidRPr="00EC7FA1">
              <w:rPr>
                <w:rFonts w:ascii="宋体" w:hAnsi="宋体" w:hint="eastAsia"/>
                <w:b/>
                <w:bCs/>
                <w:szCs w:val="21"/>
              </w:rPr>
              <w:t>序号</w:t>
            </w:r>
          </w:p>
        </w:tc>
        <w:tc>
          <w:tcPr>
            <w:tcW w:w="6071" w:type="dxa"/>
          </w:tcPr>
          <w:p w:rsidR="0065077C" w:rsidRPr="00EC7FA1" w:rsidRDefault="0065077C" w:rsidP="0065077C">
            <w:pPr>
              <w:jc w:val="center"/>
              <w:rPr>
                <w:rFonts w:ascii="宋体" w:hAnsi="宋体"/>
                <w:b/>
                <w:bCs/>
                <w:szCs w:val="21"/>
              </w:rPr>
            </w:pPr>
            <w:r w:rsidRPr="00EC7FA1">
              <w:rPr>
                <w:rFonts w:ascii="宋体" w:hAnsi="宋体" w:hint="eastAsia"/>
                <w:b/>
                <w:bCs/>
                <w:szCs w:val="21"/>
              </w:rPr>
              <w:t>设备</w:t>
            </w:r>
            <w:r w:rsidRPr="00EC7FA1">
              <w:rPr>
                <w:rFonts w:ascii="宋体" w:hAnsi="宋体"/>
                <w:b/>
                <w:bCs/>
                <w:szCs w:val="21"/>
              </w:rPr>
              <w:t>名称</w:t>
            </w:r>
          </w:p>
        </w:tc>
        <w:tc>
          <w:tcPr>
            <w:tcW w:w="1575" w:type="dxa"/>
          </w:tcPr>
          <w:p w:rsidR="0065077C" w:rsidRPr="00EC7FA1" w:rsidRDefault="0065077C" w:rsidP="0065077C">
            <w:pPr>
              <w:jc w:val="center"/>
              <w:rPr>
                <w:rFonts w:ascii="宋体" w:hAnsi="宋体"/>
                <w:b/>
                <w:bCs/>
                <w:szCs w:val="21"/>
              </w:rPr>
            </w:pPr>
            <w:r w:rsidRPr="00EC7FA1">
              <w:rPr>
                <w:rFonts w:ascii="宋体" w:hAnsi="宋体" w:hint="eastAsia"/>
                <w:b/>
                <w:bCs/>
                <w:szCs w:val="21"/>
              </w:rPr>
              <w:t>数量</w:t>
            </w:r>
          </w:p>
        </w:tc>
      </w:tr>
      <w:tr w:rsidR="0065077C" w:rsidRPr="00EC7FA1" w:rsidTr="0065077C">
        <w:trPr>
          <w:trHeight w:val="510"/>
        </w:trPr>
        <w:tc>
          <w:tcPr>
            <w:tcW w:w="675" w:type="dxa"/>
          </w:tcPr>
          <w:p w:rsidR="0065077C" w:rsidRPr="00EC7FA1" w:rsidRDefault="0065077C" w:rsidP="0065077C">
            <w:pPr>
              <w:widowControl/>
              <w:numPr>
                <w:ilvl w:val="0"/>
                <w:numId w:val="24"/>
              </w:numPr>
              <w:jc w:val="center"/>
              <w:rPr>
                <w:rFonts w:ascii="宋体" w:hAnsi="宋体"/>
                <w:bCs/>
                <w:szCs w:val="21"/>
              </w:rPr>
            </w:pPr>
          </w:p>
        </w:tc>
        <w:tc>
          <w:tcPr>
            <w:tcW w:w="6071" w:type="dxa"/>
          </w:tcPr>
          <w:p w:rsidR="0065077C" w:rsidRPr="00EC7FA1" w:rsidRDefault="0065077C" w:rsidP="0065077C">
            <w:pPr>
              <w:spacing w:line="360" w:lineRule="auto"/>
              <w:ind w:leftChars="-270" w:hangingChars="270" w:hanging="567"/>
              <w:jc w:val="center"/>
              <w:outlineLvl w:val="4"/>
              <w:rPr>
                <w:rFonts w:ascii="宋体" w:hAnsi="宋体"/>
                <w:bCs/>
                <w:szCs w:val="21"/>
              </w:rPr>
            </w:pPr>
            <w:r w:rsidRPr="00EC7FA1">
              <w:rPr>
                <w:rFonts w:ascii="宋体" w:hAnsi="宋体" w:hint="eastAsia"/>
                <w:bCs/>
                <w:szCs w:val="21"/>
              </w:rPr>
              <w:t>超融合基础架构系统（4节点）</w:t>
            </w:r>
          </w:p>
        </w:tc>
        <w:tc>
          <w:tcPr>
            <w:tcW w:w="1575" w:type="dxa"/>
            <w:vAlign w:val="center"/>
          </w:tcPr>
          <w:p w:rsidR="0065077C" w:rsidRPr="00EC7FA1" w:rsidRDefault="0065077C" w:rsidP="0065077C">
            <w:pPr>
              <w:jc w:val="center"/>
              <w:rPr>
                <w:rFonts w:ascii="宋体" w:hAnsi="宋体"/>
                <w:bCs/>
                <w:szCs w:val="21"/>
              </w:rPr>
            </w:pPr>
          </w:p>
        </w:tc>
      </w:tr>
      <w:tr w:rsidR="0065077C" w:rsidRPr="00EC7FA1" w:rsidTr="0065077C">
        <w:trPr>
          <w:trHeight w:val="510"/>
        </w:trPr>
        <w:tc>
          <w:tcPr>
            <w:tcW w:w="675" w:type="dxa"/>
          </w:tcPr>
          <w:p w:rsidR="0065077C" w:rsidRPr="00EC7FA1" w:rsidRDefault="0065077C" w:rsidP="0065077C">
            <w:pPr>
              <w:widowControl/>
              <w:rPr>
                <w:rFonts w:ascii="宋体" w:hAnsi="宋体"/>
                <w:bCs/>
                <w:szCs w:val="21"/>
              </w:rPr>
            </w:pPr>
            <w:r>
              <w:rPr>
                <w:rFonts w:ascii="宋体" w:hAnsi="宋体" w:hint="eastAsia"/>
                <w:bCs/>
                <w:szCs w:val="21"/>
              </w:rPr>
              <w:t>1</w:t>
            </w:r>
            <w:r>
              <w:rPr>
                <w:rFonts w:ascii="宋体" w:hAnsi="宋体"/>
                <w:bCs/>
                <w:szCs w:val="21"/>
              </w:rPr>
              <w:t>.1</w:t>
            </w:r>
          </w:p>
        </w:tc>
        <w:tc>
          <w:tcPr>
            <w:tcW w:w="6071" w:type="dxa"/>
          </w:tcPr>
          <w:p w:rsidR="0065077C" w:rsidRPr="00EC7FA1" w:rsidRDefault="0065077C" w:rsidP="0065077C">
            <w:pPr>
              <w:spacing w:line="360" w:lineRule="auto"/>
              <w:ind w:leftChars="-270" w:hangingChars="270" w:hanging="567"/>
              <w:jc w:val="center"/>
              <w:outlineLvl w:val="4"/>
              <w:rPr>
                <w:rFonts w:ascii="宋体" w:hAnsi="宋体"/>
                <w:bCs/>
                <w:szCs w:val="21"/>
              </w:rPr>
            </w:pPr>
            <w:r>
              <w:rPr>
                <w:rFonts w:ascii="宋体" w:hAnsi="宋体" w:hint="eastAsia"/>
                <w:bCs/>
                <w:szCs w:val="21"/>
              </w:rPr>
              <w:t>超融合基础架构</w:t>
            </w:r>
          </w:p>
        </w:tc>
        <w:tc>
          <w:tcPr>
            <w:tcW w:w="1575" w:type="dxa"/>
            <w:vAlign w:val="center"/>
          </w:tcPr>
          <w:p w:rsidR="0065077C" w:rsidRPr="00EC7FA1" w:rsidRDefault="0065077C" w:rsidP="0065077C">
            <w:pPr>
              <w:jc w:val="center"/>
              <w:rPr>
                <w:rFonts w:ascii="宋体" w:hAnsi="宋体"/>
                <w:bCs/>
                <w:szCs w:val="21"/>
              </w:rPr>
            </w:pPr>
            <w:r>
              <w:rPr>
                <w:rFonts w:ascii="宋体" w:hAnsi="宋体" w:hint="eastAsia"/>
                <w:bCs/>
                <w:szCs w:val="21"/>
              </w:rPr>
              <w:t>4套</w:t>
            </w:r>
          </w:p>
        </w:tc>
      </w:tr>
      <w:tr w:rsidR="0065077C" w:rsidRPr="00EC7FA1" w:rsidTr="0065077C">
        <w:trPr>
          <w:trHeight w:val="510"/>
        </w:trPr>
        <w:tc>
          <w:tcPr>
            <w:tcW w:w="675" w:type="dxa"/>
          </w:tcPr>
          <w:p w:rsidR="0065077C" w:rsidRDefault="0065077C" w:rsidP="0065077C">
            <w:pPr>
              <w:widowControl/>
              <w:rPr>
                <w:rFonts w:ascii="宋体" w:hAnsi="宋体"/>
                <w:bCs/>
                <w:szCs w:val="21"/>
              </w:rPr>
            </w:pPr>
            <w:r>
              <w:rPr>
                <w:rFonts w:ascii="宋体" w:hAnsi="宋体" w:hint="eastAsia"/>
                <w:bCs/>
                <w:szCs w:val="21"/>
              </w:rPr>
              <w:t>1</w:t>
            </w:r>
            <w:r>
              <w:rPr>
                <w:rFonts w:ascii="宋体" w:hAnsi="宋体"/>
                <w:bCs/>
                <w:szCs w:val="21"/>
              </w:rPr>
              <w:t>.2</w:t>
            </w:r>
          </w:p>
        </w:tc>
        <w:tc>
          <w:tcPr>
            <w:tcW w:w="6071" w:type="dxa"/>
          </w:tcPr>
          <w:p w:rsidR="0065077C" w:rsidRDefault="0065077C" w:rsidP="0065077C">
            <w:pPr>
              <w:spacing w:line="360" w:lineRule="auto"/>
              <w:ind w:leftChars="-270" w:hangingChars="270" w:hanging="567"/>
              <w:jc w:val="center"/>
              <w:outlineLvl w:val="4"/>
              <w:rPr>
                <w:rFonts w:ascii="宋体" w:hAnsi="宋体"/>
                <w:bCs/>
                <w:szCs w:val="21"/>
              </w:rPr>
            </w:pPr>
            <w:r>
              <w:rPr>
                <w:rFonts w:ascii="宋体" w:hAnsi="宋体" w:hint="eastAsia"/>
                <w:bCs/>
                <w:szCs w:val="21"/>
              </w:rPr>
              <w:t>企业网盘系统</w:t>
            </w:r>
            <w:r w:rsidRPr="00EC7FA1">
              <w:rPr>
                <w:rFonts w:ascii="宋体" w:hAnsi="宋体" w:hint="eastAsia"/>
                <w:bCs/>
                <w:szCs w:val="21"/>
              </w:rPr>
              <w:t>（用户许可≥</w:t>
            </w:r>
            <w:r>
              <w:rPr>
                <w:rFonts w:ascii="宋体" w:hAnsi="宋体"/>
                <w:bCs/>
                <w:szCs w:val="21"/>
              </w:rPr>
              <w:t>250</w:t>
            </w:r>
            <w:r w:rsidRPr="00EC7FA1">
              <w:rPr>
                <w:rFonts w:ascii="宋体" w:hAnsi="宋体" w:hint="eastAsia"/>
                <w:bCs/>
                <w:szCs w:val="21"/>
              </w:rPr>
              <w:t>）</w:t>
            </w:r>
          </w:p>
        </w:tc>
        <w:tc>
          <w:tcPr>
            <w:tcW w:w="1575" w:type="dxa"/>
            <w:vAlign w:val="center"/>
          </w:tcPr>
          <w:p w:rsidR="0065077C" w:rsidRPr="00EC7FA1" w:rsidRDefault="0065077C" w:rsidP="0065077C">
            <w:pPr>
              <w:jc w:val="center"/>
              <w:rPr>
                <w:rFonts w:ascii="宋体" w:hAnsi="宋体"/>
                <w:bCs/>
                <w:szCs w:val="21"/>
              </w:rPr>
            </w:pPr>
            <w:r>
              <w:rPr>
                <w:rFonts w:ascii="宋体" w:hAnsi="宋体" w:hint="eastAsia"/>
                <w:bCs/>
                <w:szCs w:val="21"/>
              </w:rPr>
              <w:t>1套</w:t>
            </w:r>
          </w:p>
        </w:tc>
      </w:tr>
      <w:tr w:rsidR="0065077C" w:rsidRPr="00EC7FA1" w:rsidTr="0065077C">
        <w:trPr>
          <w:trHeight w:val="510"/>
        </w:trPr>
        <w:tc>
          <w:tcPr>
            <w:tcW w:w="675" w:type="dxa"/>
          </w:tcPr>
          <w:p w:rsidR="0065077C" w:rsidRDefault="0065077C" w:rsidP="0065077C">
            <w:pPr>
              <w:widowControl/>
              <w:rPr>
                <w:rFonts w:ascii="宋体" w:hAnsi="宋体"/>
                <w:bCs/>
                <w:szCs w:val="21"/>
              </w:rPr>
            </w:pPr>
            <w:r>
              <w:rPr>
                <w:rFonts w:ascii="宋体" w:hAnsi="宋体" w:hint="eastAsia"/>
                <w:bCs/>
                <w:szCs w:val="21"/>
              </w:rPr>
              <w:t>1</w:t>
            </w:r>
            <w:r>
              <w:rPr>
                <w:rFonts w:ascii="宋体" w:hAnsi="宋体"/>
                <w:bCs/>
                <w:szCs w:val="21"/>
              </w:rPr>
              <w:t>.3</w:t>
            </w:r>
          </w:p>
        </w:tc>
        <w:tc>
          <w:tcPr>
            <w:tcW w:w="6071" w:type="dxa"/>
          </w:tcPr>
          <w:p w:rsidR="0065077C" w:rsidRDefault="0065077C" w:rsidP="0065077C">
            <w:pPr>
              <w:spacing w:line="360" w:lineRule="auto"/>
              <w:ind w:leftChars="-270" w:hangingChars="270" w:hanging="567"/>
              <w:jc w:val="center"/>
              <w:outlineLvl w:val="4"/>
              <w:rPr>
                <w:rFonts w:ascii="宋体" w:hAnsi="宋体"/>
                <w:bCs/>
                <w:szCs w:val="21"/>
              </w:rPr>
            </w:pPr>
            <w:r>
              <w:rPr>
                <w:rFonts w:ascii="宋体" w:hAnsi="宋体" w:hint="eastAsia"/>
                <w:bCs/>
                <w:szCs w:val="21"/>
              </w:rPr>
              <w:t>操作系统</w:t>
            </w:r>
          </w:p>
        </w:tc>
        <w:tc>
          <w:tcPr>
            <w:tcW w:w="1575" w:type="dxa"/>
            <w:vAlign w:val="center"/>
          </w:tcPr>
          <w:p w:rsidR="0065077C" w:rsidRPr="00EC7FA1" w:rsidRDefault="0065077C" w:rsidP="0065077C">
            <w:pPr>
              <w:jc w:val="center"/>
              <w:rPr>
                <w:rFonts w:ascii="宋体" w:hAnsi="宋体"/>
                <w:bCs/>
                <w:szCs w:val="21"/>
              </w:rPr>
            </w:pPr>
            <w:r>
              <w:rPr>
                <w:rFonts w:ascii="宋体" w:hAnsi="宋体" w:hint="eastAsia"/>
                <w:bCs/>
                <w:szCs w:val="21"/>
              </w:rPr>
              <w:t>2套</w:t>
            </w:r>
          </w:p>
        </w:tc>
      </w:tr>
      <w:tr w:rsidR="0065077C" w:rsidRPr="00EC7FA1" w:rsidTr="0065077C">
        <w:trPr>
          <w:trHeight w:val="510"/>
        </w:trPr>
        <w:tc>
          <w:tcPr>
            <w:tcW w:w="675" w:type="dxa"/>
          </w:tcPr>
          <w:p w:rsidR="0065077C" w:rsidRPr="00EC7FA1" w:rsidRDefault="0065077C" w:rsidP="0065077C">
            <w:pPr>
              <w:widowControl/>
              <w:numPr>
                <w:ilvl w:val="0"/>
                <w:numId w:val="24"/>
              </w:numPr>
              <w:jc w:val="center"/>
              <w:rPr>
                <w:rFonts w:ascii="宋体" w:hAnsi="宋体"/>
                <w:bCs/>
                <w:szCs w:val="21"/>
              </w:rPr>
            </w:pPr>
          </w:p>
        </w:tc>
        <w:tc>
          <w:tcPr>
            <w:tcW w:w="6071" w:type="dxa"/>
          </w:tcPr>
          <w:p w:rsidR="0065077C" w:rsidRPr="00EC7FA1" w:rsidRDefault="0065077C" w:rsidP="0065077C">
            <w:pPr>
              <w:spacing w:line="360" w:lineRule="auto"/>
              <w:ind w:leftChars="-270" w:hangingChars="270" w:hanging="567"/>
              <w:jc w:val="center"/>
              <w:outlineLvl w:val="4"/>
              <w:rPr>
                <w:rFonts w:ascii="宋体" w:hAnsi="宋体"/>
                <w:bCs/>
                <w:szCs w:val="21"/>
              </w:rPr>
            </w:pPr>
            <w:r w:rsidRPr="00EC7FA1">
              <w:rPr>
                <w:rFonts w:ascii="宋体" w:hAnsi="宋体" w:hint="eastAsia"/>
                <w:bCs/>
                <w:szCs w:val="21"/>
              </w:rPr>
              <w:t>备份</w:t>
            </w:r>
            <w:r>
              <w:rPr>
                <w:rFonts w:ascii="宋体" w:hAnsi="宋体" w:hint="eastAsia"/>
                <w:bCs/>
                <w:szCs w:val="21"/>
              </w:rPr>
              <w:t>存储</w:t>
            </w:r>
            <w:r w:rsidRPr="00EC7FA1">
              <w:rPr>
                <w:rFonts w:ascii="宋体" w:hAnsi="宋体" w:hint="eastAsia"/>
                <w:bCs/>
                <w:szCs w:val="21"/>
              </w:rPr>
              <w:t>（</w:t>
            </w:r>
            <w:r>
              <w:rPr>
                <w:rFonts w:ascii="宋体" w:hAnsi="宋体" w:hint="eastAsia"/>
                <w:bCs/>
                <w:szCs w:val="21"/>
              </w:rPr>
              <w:t>存储</w:t>
            </w:r>
            <w:r w:rsidRPr="00EC7FA1">
              <w:rPr>
                <w:rFonts w:ascii="宋体" w:hAnsi="宋体" w:hint="eastAsia"/>
                <w:bCs/>
                <w:szCs w:val="21"/>
              </w:rPr>
              <w:t>容量≥</w:t>
            </w:r>
            <w:r>
              <w:rPr>
                <w:rFonts w:ascii="宋体" w:hAnsi="宋体"/>
                <w:bCs/>
                <w:szCs w:val="21"/>
              </w:rPr>
              <w:t>80</w:t>
            </w:r>
            <w:r w:rsidRPr="00EC7FA1">
              <w:rPr>
                <w:rFonts w:ascii="宋体" w:hAnsi="宋体" w:hint="eastAsia"/>
                <w:bCs/>
                <w:szCs w:val="21"/>
              </w:rPr>
              <w:t>TB）</w:t>
            </w:r>
          </w:p>
        </w:tc>
        <w:tc>
          <w:tcPr>
            <w:tcW w:w="1575" w:type="dxa"/>
            <w:vAlign w:val="center"/>
          </w:tcPr>
          <w:p w:rsidR="0065077C" w:rsidRPr="00EC7FA1" w:rsidRDefault="0065077C" w:rsidP="0065077C">
            <w:pPr>
              <w:jc w:val="center"/>
              <w:rPr>
                <w:rFonts w:ascii="宋体" w:hAnsi="宋体"/>
                <w:bCs/>
                <w:szCs w:val="21"/>
              </w:rPr>
            </w:pPr>
            <w:r>
              <w:rPr>
                <w:rFonts w:ascii="宋体" w:hAnsi="宋体" w:hint="eastAsia"/>
                <w:bCs/>
                <w:szCs w:val="21"/>
              </w:rPr>
              <w:t>1（套）</w:t>
            </w:r>
          </w:p>
        </w:tc>
      </w:tr>
      <w:tr w:rsidR="0065077C" w:rsidRPr="00EC7FA1" w:rsidTr="0065077C">
        <w:trPr>
          <w:trHeight w:val="510"/>
        </w:trPr>
        <w:tc>
          <w:tcPr>
            <w:tcW w:w="675" w:type="dxa"/>
          </w:tcPr>
          <w:p w:rsidR="0065077C" w:rsidRPr="00EC7FA1" w:rsidRDefault="0065077C" w:rsidP="0065077C">
            <w:pPr>
              <w:widowControl/>
              <w:numPr>
                <w:ilvl w:val="0"/>
                <w:numId w:val="24"/>
              </w:numPr>
              <w:jc w:val="center"/>
              <w:rPr>
                <w:rFonts w:ascii="宋体" w:hAnsi="宋体"/>
                <w:bCs/>
                <w:szCs w:val="21"/>
              </w:rPr>
            </w:pPr>
          </w:p>
        </w:tc>
        <w:tc>
          <w:tcPr>
            <w:tcW w:w="6071" w:type="dxa"/>
          </w:tcPr>
          <w:p w:rsidR="0065077C" w:rsidRDefault="0065077C" w:rsidP="0065077C">
            <w:pPr>
              <w:spacing w:line="360" w:lineRule="auto"/>
              <w:ind w:leftChars="-270" w:hangingChars="270" w:hanging="567"/>
              <w:jc w:val="center"/>
              <w:outlineLvl w:val="4"/>
              <w:rPr>
                <w:rFonts w:ascii="宋体" w:hAnsi="宋体"/>
                <w:bCs/>
                <w:szCs w:val="21"/>
              </w:rPr>
            </w:pPr>
            <w:r>
              <w:rPr>
                <w:rFonts w:ascii="宋体" w:hAnsi="宋体" w:hint="eastAsia"/>
                <w:bCs/>
                <w:szCs w:val="21"/>
              </w:rPr>
              <w:t>万兆以太网交换机</w:t>
            </w:r>
          </w:p>
        </w:tc>
        <w:tc>
          <w:tcPr>
            <w:tcW w:w="1575" w:type="dxa"/>
            <w:vAlign w:val="center"/>
          </w:tcPr>
          <w:p w:rsidR="0065077C" w:rsidRDefault="0065077C" w:rsidP="0065077C">
            <w:pPr>
              <w:jc w:val="center"/>
              <w:rPr>
                <w:rFonts w:ascii="宋体" w:hAnsi="宋体"/>
                <w:bCs/>
                <w:szCs w:val="21"/>
              </w:rPr>
            </w:pPr>
            <w:r>
              <w:rPr>
                <w:rFonts w:ascii="宋体" w:hAnsi="宋体" w:hint="eastAsia"/>
                <w:bCs/>
                <w:szCs w:val="21"/>
              </w:rPr>
              <w:t>2（台）</w:t>
            </w:r>
          </w:p>
        </w:tc>
      </w:tr>
      <w:tr w:rsidR="0065077C" w:rsidRPr="00EC7FA1" w:rsidTr="0065077C">
        <w:trPr>
          <w:trHeight w:val="510"/>
        </w:trPr>
        <w:tc>
          <w:tcPr>
            <w:tcW w:w="675" w:type="dxa"/>
          </w:tcPr>
          <w:p w:rsidR="0065077C" w:rsidRPr="00EC7FA1" w:rsidRDefault="0065077C" w:rsidP="0065077C">
            <w:pPr>
              <w:widowControl/>
              <w:numPr>
                <w:ilvl w:val="0"/>
                <w:numId w:val="24"/>
              </w:numPr>
              <w:jc w:val="center"/>
              <w:rPr>
                <w:rFonts w:ascii="宋体" w:hAnsi="宋体"/>
                <w:bCs/>
                <w:szCs w:val="21"/>
              </w:rPr>
            </w:pPr>
          </w:p>
        </w:tc>
        <w:tc>
          <w:tcPr>
            <w:tcW w:w="6071" w:type="dxa"/>
          </w:tcPr>
          <w:p w:rsidR="0065077C" w:rsidRPr="00EC7FA1" w:rsidRDefault="0065077C" w:rsidP="0065077C">
            <w:pPr>
              <w:spacing w:line="360" w:lineRule="auto"/>
              <w:ind w:leftChars="-270" w:hangingChars="270" w:hanging="567"/>
              <w:jc w:val="center"/>
              <w:outlineLvl w:val="4"/>
              <w:rPr>
                <w:rFonts w:ascii="宋体" w:hAnsi="宋体"/>
                <w:bCs/>
                <w:szCs w:val="21"/>
              </w:rPr>
            </w:pPr>
            <w:r>
              <w:rPr>
                <w:rFonts w:ascii="宋体" w:hAnsi="宋体" w:hint="eastAsia"/>
                <w:bCs/>
                <w:szCs w:val="21"/>
              </w:rPr>
              <w:t>硬件防火墙</w:t>
            </w:r>
          </w:p>
        </w:tc>
        <w:tc>
          <w:tcPr>
            <w:tcW w:w="1575" w:type="dxa"/>
            <w:vAlign w:val="center"/>
          </w:tcPr>
          <w:p w:rsidR="0065077C" w:rsidRPr="00EC7FA1" w:rsidRDefault="0065077C" w:rsidP="0065077C">
            <w:pPr>
              <w:jc w:val="center"/>
              <w:rPr>
                <w:rFonts w:ascii="宋体" w:hAnsi="宋体"/>
                <w:bCs/>
                <w:szCs w:val="21"/>
              </w:rPr>
            </w:pPr>
            <w:r w:rsidRPr="00EC7FA1">
              <w:rPr>
                <w:rFonts w:ascii="宋体" w:hAnsi="宋体" w:hint="eastAsia"/>
                <w:bCs/>
                <w:szCs w:val="21"/>
              </w:rPr>
              <w:t>1（套</w:t>
            </w:r>
            <w:r w:rsidRPr="00EC7FA1">
              <w:rPr>
                <w:rFonts w:ascii="宋体" w:hAnsi="宋体"/>
                <w:bCs/>
                <w:szCs w:val="21"/>
              </w:rPr>
              <w:t>）</w:t>
            </w:r>
          </w:p>
        </w:tc>
      </w:tr>
      <w:tr w:rsidR="0065077C" w:rsidRPr="00EC7FA1" w:rsidTr="0065077C">
        <w:trPr>
          <w:trHeight w:val="510"/>
        </w:trPr>
        <w:tc>
          <w:tcPr>
            <w:tcW w:w="675" w:type="dxa"/>
          </w:tcPr>
          <w:p w:rsidR="0065077C" w:rsidRPr="00EC7FA1" w:rsidRDefault="0065077C" w:rsidP="0065077C">
            <w:pPr>
              <w:widowControl/>
              <w:numPr>
                <w:ilvl w:val="0"/>
                <w:numId w:val="24"/>
              </w:numPr>
              <w:jc w:val="center"/>
              <w:rPr>
                <w:rFonts w:ascii="宋体" w:hAnsi="宋体"/>
                <w:bCs/>
                <w:szCs w:val="21"/>
              </w:rPr>
            </w:pPr>
          </w:p>
        </w:tc>
        <w:tc>
          <w:tcPr>
            <w:tcW w:w="6071" w:type="dxa"/>
          </w:tcPr>
          <w:p w:rsidR="0065077C" w:rsidRPr="00EC7FA1" w:rsidRDefault="0065077C" w:rsidP="0065077C">
            <w:pPr>
              <w:spacing w:line="360" w:lineRule="auto"/>
              <w:ind w:leftChars="-270" w:hangingChars="270" w:hanging="567"/>
              <w:jc w:val="center"/>
              <w:outlineLvl w:val="4"/>
              <w:rPr>
                <w:rFonts w:ascii="宋体" w:hAnsi="宋体"/>
                <w:bCs/>
                <w:szCs w:val="21"/>
              </w:rPr>
            </w:pPr>
            <w:r w:rsidRPr="00EC7FA1">
              <w:rPr>
                <w:rFonts w:ascii="宋体" w:hAnsi="宋体" w:hint="eastAsia"/>
                <w:bCs/>
                <w:szCs w:val="21"/>
              </w:rPr>
              <w:t>机房基础设施</w:t>
            </w:r>
          </w:p>
        </w:tc>
        <w:tc>
          <w:tcPr>
            <w:tcW w:w="1575" w:type="dxa"/>
            <w:vAlign w:val="center"/>
          </w:tcPr>
          <w:p w:rsidR="0065077C" w:rsidRPr="00EC7FA1" w:rsidRDefault="0065077C" w:rsidP="0065077C">
            <w:pPr>
              <w:jc w:val="center"/>
              <w:rPr>
                <w:rFonts w:ascii="宋体" w:hAnsi="宋体"/>
                <w:bCs/>
                <w:szCs w:val="21"/>
              </w:rPr>
            </w:pPr>
            <w:r w:rsidRPr="00EC7FA1">
              <w:rPr>
                <w:rFonts w:ascii="宋体" w:hAnsi="宋体" w:hint="eastAsia"/>
                <w:bCs/>
                <w:szCs w:val="21"/>
              </w:rPr>
              <w:t>1（套</w:t>
            </w:r>
            <w:r w:rsidRPr="00EC7FA1">
              <w:rPr>
                <w:rFonts w:ascii="宋体" w:hAnsi="宋体"/>
                <w:bCs/>
                <w:szCs w:val="21"/>
              </w:rPr>
              <w:t>）</w:t>
            </w:r>
          </w:p>
        </w:tc>
      </w:tr>
    </w:tbl>
    <w:p w:rsidR="0065077C" w:rsidRPr="00EC7FA1" w:rsidRDefault="00910604" w:rsidP="00910604">
      <w:pPr>
        <w:keepNext/>
        <w:keepLines/>
        <w:widowControl/>
        <w:spacing w:before="260" w:after="260" w:line="276" w:lineRule="auto"/>
        <w:jc w:val="left"/>
        <w:outlineLvl w:val="1"/>
        <w:rPr>
          <w:rFonts w:ascii="宋体" w:hAnsi="宋体"/>
          <w:b/>
          <w:bCs/>
          <w:szCs w:val="21"/>
          <w:lang w:val="x-none" w:eastAsia="x-none"/>
        </w:rPr>
      </w:pPr>
      <w:r>
        <w:rPr>
          <w:rFonts w:ascii="宋体" w:hAnsi="宋体" w:hint="eastAsia"/>
          <w:b/>
          <w:bCs/>
          <w:szCs w:val="21"/>
          <w:lang w:val="x-none"/>
        </w:rPr>
        <w:t>（二）</w:t>
      </w:r>
      <w:r w:rsidR="0065077C" w:rsidRPr="00EC7FA1">
        <w:rPr>
          <w:rFonts w:ascii="宋体" w:hAnsi="宋体"/>
          <w:b/>
          <w:bCs/>
          <w:szCs w:val="21"/>
          <w:lang w:val="x-none" w:eastAsia="x-none"/>
        </w:rPr>
        <w:t>总体要求</w:t>
      </w:r>
    </w:p>
    <w:p w:rsidR="0065077C" w:rsidRPr="00EC7FA1" w:rsidRDefault="0065077C" w:rsidP="0065077C">
      <w:pPr>
        <w:rPr>
          <w:rFonts w:ascii="宋体" w:hAnsi="宋体"/>
          <w:szCs w:val="21"/>
        </w:rPr>
      </w:pPr>
      <w:r w:rsidRPr="00EC7FA1">
        <w:rPr>
          <w:rFonts w:ascii="宋体" w:hAnsi="宋体" w:hint="eastAsia"/>
          <w:szCs w:val="21"/>
        </w:rPr>
        <w:t>★</w:t>
      </w:r>
      <w:r w:rsidRPr="00EC7FA1">
        <w:rPr>
          <w:rFonts w:ascii="宋体" w:hAnsi="宋体"/>
          <w:szCs w:val="21"/>
        </w:rPr>
        <w:t>为保障硬件平台整体运行的兼容性、可靠性和一致性，设备及软件清单中的服务器</w:t>
      </w:r>
      <w:r w:rsidRPr="00EC7FA1">
        <w:rPr>
          <w:rFonts w:ascii="宋体" w:hAnsi="宋体" w:hint="eastAsia"/>
          <w:szCs w:val="21"/>
        </w:rPr>
        <w:t>（超融合服务器）</w:t>
      </w:r>
      <w:r w:rsidRPr="00EC7FA1">
        <w:rPr>
          <w:rFonts w:ascii="宋体" w:hAnsi="宋体"/>
          <w:szCs w:val="21"/>
        </w:rPr>
        <w:t>和</w:t>
      </w:r>
      <w:r>
        <w:rPr>
          <w:rFonts w:ascii="宋体" w:hAnsi="宋体" w:hint="eastAsia"/>
          <w:szCs w:val="21"/>
        </w:rPr>
        <w:t>存储</w:t>
      </w:r>
      <w:r w:rsidRPr="00EC7FA1">
        <w:rPr>
          <w:rFonts w:ascii="宋体" w:hAnsi="宋体"/>
          <w:szCs w:val="21"/>
        </w:rPr>
        <w:t>须为</w:t>
      </w:r>
      <w:r w:rsidRPr="00EC7FA1">
        <w:rPr>
          <w:rFonts w:ascii="宋体" w:hAnsi="宋体" w:hint="eastAsia"/>
          <w:szCs w:val="21"/>
        </w:rPr>
        <w:t>同</w:t>
      </w:r>
      <w:r w:rsidRPr="00EC7FA1">
        <w:rPr>
          <w:rFonts w:ascii="宋体" w:hAnsi="宋体"/>
          <w:szCs w:val="21"/>
        </w:rPr>
        <w:t>一品牌。</w:t>
      </w:r>
    </w:p>
    <w:p w:rsidR="0065077C" w:rsidRPr="00EC7FA1" w:rsidRDefault="00910604" w:rsidP="00910604">
      <w:pPr>
        <w:keepNext/>
        <w:keepLines/>
        <w:widowControl/>
        <w:spacing w:before="260" w:after="260" w:line="276" w:lineRule="auto"/>
        <w:jc w:val="left"/>
        <w:outlineLvl w:val="1"/>
        <w:rPr>
          <w:rFonts w:ascii="宋体" w:hAnsi="宋体"/>
          <w:b/>
          <w:bCs/>
          <w:szCs w:val="21"/>
          <w:lang w:val="x-none" w:eastAsia="x-none"/>
        </w:rPr>
      </w:pPr>
      <w:r>
        <w:rPr>
          <w:rFonts w:ascii="宋体" w:hAnsi="宋体" w:hint="eastAsia"/>
          <w:b/>
          <w:bCs/>
          <w:szCs w:val="21"/>
          <w:lang w:val="x-none"/>
        </w:rPr>
        <w:t>（三）</w:t>
      </w:r>
      <w:r w:rsidR="0065077C" w:rsidRPr="00EC7FA1">
        <w:rPr>
          <w:rFonts w:ascii="宋体" w:hAnsi="宋体" w:hint="eastAsia"/>
          <w:b/>
          <w:bCs/>
          <w:szCs w:val="21"/>
          <w:lang w:val="x-none" w:eastAsia="x-none"/>
        </w:rPr>
        <w:t>主要设备/软件</w:t>
      </w:r>
      <w:r w:rsidR="0065077C" w:rsidRPr="00EC7FA1">
        <w:rPr>
          <w:rFonts w:ascii="宋体" w:hAnsi="宋体" w:hint="eastAsia"/>
          <w:b/>
          <w:bCs/>
          <w:szCs w:val="21"/>
          <w:lang w:val="x-none"/>
        </w:rPr>
        <w:t>技术参数要求</w:t>
      </w:r>
      <w:r>
        <w:rPr>
          <w:rFonts w:ascii="宋体" w:hAnsi="宋体" w:hint="eastAsia"/>
          <w:b/>
          <w:bCs/>
          <w:szCs w:val="21"/>
          <w:lang w:val="x-none"/>
        </w:rPr>
        <w:t>（对应上表）</w:t>
      </w:r>
    </w:p>
    <w:p w:rsidR="0065077C" w:rsidRDefault="0065077C" w:rsidP="0065077C">
      <w:pPr>
        <w:rPr>
          <w:rFonts w:ascii="宋体" w:hAnsi="宋体"/>
          <w:b/>
          <w:bCs/>
          <w:szCs w:val="21"/>
        </w:rPr>
      </w:pPr>
      <w:r>
        <w:rPr>
          <w:rFonts w:ascii="宋体" w:hAnsi="宋体" w:hint="eastAsia"/>
          <w:b/>
          <w:bCs/>
          <w:szCs w:val="21"/>
        </w:rPr>
        <w:t>1</w:t>
      </w:r>
      <w:r w:rsidRPr="00EC7FA1">
        <w:rPr>
          <w:rFonts w:ascii="宋体" w:hAnsi="宋体" w:hint="eastAsia"/>
          <w:b/>
          <w:bCs/>
          <w:szCs w:val="21"/>
        </w:rPr>
        <w:t>.超融合基础架构系统（4节点）</w:t>
      </w:r>
    </w:p>
    <w:p w:rsidR="0065077C" w:rsidRDefault="0065077C" w:rsidP="0065077C">
      <w:pPr>
        <w:rPr>
          <w:rFonts w:ascii="宋体" w:hAnsi="宋体"/>
          <w:b/>
          <w:bCs/>
          <w:szCs w:val="21"/>
        </w:rPr>
      </w:pPr>
    </w:p>
    <w:p w:rsidR="0065077C" w:rsidRPr="00EC7FA1" w:rsidRDefault="0065077C" w:rsidP="0065077C">
      <w:pPr>
        <w:rPr>
          <w:rFonts w:ascii="宋体" w:hAnsi="宋体"/>
          <w:b/>
          <w:bCs/>
          <w:szCs w:val="21"/>
        </w:rPr>
      </w:pPr>
      <w:r>
        <w:rPr>
          <w:rFonts w:ascii="宋体" w:hAnsi="宋体" w:hint="eastAsia"/>
          <w:b/>
          <w:bCs/>
          <w:szCs w:val="21"/>
        </w:rPr>
        <w:t>1</w:t>
      </w:r>
      <w:r>
        <w:rPr>
          <w:rFonts w:ascii="宋体" w:hAnsi="宋体"/>
          <w:b/>
          <w:bCs/>
          <w:szCs w:val="21"/>
        </w:rPr>
        <w:t xml:space="preserve">.1 </w:t>
      </w:r>
      <w:r>
        <w:rPr>
          <w:rFonts w:ascii="宋体" w:hAnsi="宋体" w:hint="eastAsia"/>
          <w:b/>
          <w:bCs/>
          <w:szCs w:val="21"/>
        </w:rPr>
        <w:t>超融合基础架构</w:t>
      </w: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18"/>
        <w:gridCol w:w="5259"/>
        <w:gridCol w:w="876"/>
        <w:gridCol w:w="851"/>
        <w:gridCol w:w="1460"/>
      </w:tblGrid>
      <w:tr w:rsidR="0065077C" w:rsidRPr="00EC7FA1" w:rsidTr="0065077C">
        <w:trPr>
          <w:trHeight w:val="273"/>
        </w:trPr>
        <w:tc>
          <w:tcPr>
            <w:tcW w:w="1018"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名称</w:t>
            </w:r>
          </w:p>
        </w:tc>
        <w:tc>
          <w:tcPr>
            <w:tcW w:w="5259"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配置简述</w:t>
            </w:r>
          </w:p>
        </w:tc>
        <w:tc>
          <w:tcPr>
            <w:tcW w:w="876"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单位</w:t>
            </w:r>
          </w:p>
        </w:tc>
        <w:tc>
          <w:tcPr>
            <w:tcW w:w="851"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数量</w:t>
            </w:r>
          </w:p>
        </w:tc>
        <w:tc>
          <w:tcPr>
            <w:tcW w:w="1460"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推荐品牌</w:t>
            </w:r>
          </w:p>
        </w:tc>
      </w:tr>
      <w:tr w:rsidR="0065077C" w:rsidRPr="00EC7FA1" w:rsidTr="0065077C">
        <w:trPr>
          <w:trHeight w:val="699"/>
        </w:trPr>
        <w:tc>
          <w:tcPr>
            <w:tcW w:w="1018"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超融合基础架构系统（4节点）</w:t>
            </w:r>
          </w:p>
        </w:tc>
        <w:tc>
          <w:tcPr>
            <w:tcW w:w="5259"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ind w:left="-25"/>
              <w:rPr>
                <w:rFonts w:ascii="宋体" w:hAnsi="宋体"/>
                <w:b/>
                <w:szCs w:val="21"/>
              </w:rPr>
            </w:pPr>
            <w:r w:rsidRPr="00EC7FA1">
              <w:rPr>
                <w:rFonts w:ascii="宋体" w:hAnsi="宋体" w:hint="eastAsia"/>
                <w:b/>
                <w:szCs w:val="21"/>
              </w:rPr>
              <w:t>超融合虚拟化</w:t>
            </w:r>
            <w:r>
              <w:rPr>
                <w:rFonts w:ascii="宋体" w:hAnsi="宋体" w:hint="eastAsia"/>
                <w:b/>
                <w:szCs w:val="21"/>
              </w:rPr>
              <w:t>单</w:t>
            </w:r>
            <w:r w:rsidRPr="00EC7FA1">
              <w:rPr>
                <w:rFonts w:ascii="宋体" w:hAnsi="宋体" w:hint="eastAsia"/>
                <w:b/>
                <w:szCs w:val="21"/>
              </w:rPr>
              <w:t>节点配置要求</w:t>
            </w:r>
          </w:p>
          <w:p w:rsidR="0065077C" w:rsidRPr="00EC7FA1" w:rsidRDefault="0065077C" w:rsidP="0065077C">
            <w:pPr>
              <w:widowControl/>
              <w:numPr>
                <w:ilvl w:val="0"/>
                <w:numId w:val="25"/>
              </w:numPr>
              <w:spacing w:line="360" w:lineRule="auto"/>
              <w:jc w:val="left"/>
              <w:rPr>
                <w:rFonts w:ascii="宋体" w:hAnsi="宋体"/>
                <w:szCs w:val="21"/>
              </w:rPr>
            </w:pPr>
            <w:r w:rsidRPr="00EC7FA1">
              <w:rPr>
                <w:rFonts w:ascii="宋体" w:hAnsi="宋体" w:cs="宋体" w:hint="eastAsia"/>
                <w:szCs w:val="21"/>
              </w:rPr>
              <w:t>★</w:t>
            </w:r>
            <w:r w:rsidRPr="00EC7FA1">
              <w:rPr>
                <w:rFonts w:ascii="宋体" w:hAnsi="宋体" w:hint="eastAsia"/>
                <w:szCs w:val="21"/>
              </w:rPr>
              <w:t>Intel Xeon 金牌</w:t>
            </w:r>
            <w:r>
              <w:rPr>
                <w:rFonts w:ascii="宋体" w:hAnsi="宋体"/>
                <w:szCs w:val="21"/>
              </w:rPr>
              <w:t>5218</w:t>
            </w:r>
            <w:r w:rsidRPr="00EC7FA1">
              <w:rPr>
                <w:rFonts w:ascii="宋体" w:hAnsi="宋体" w:hint="eastAsia"/>
                <w:szCs w:val="21"/>
              </w:rPr>
              <w:t>以上处理器≥2颗，主频≥2.</w:t>
            </w:r>
            <w:r>
              <w:rPr>
                <w:rFonts w:ascii="宋体" w:hAnsi="宋体"/>
                <w:szCs w:val="21"/>
              </w:rPr>
              <w:t>3</w:t>
            </w:r>
            <w:r w:rsidRPr="00EC7FA1">
              <w:rPr>
                <w:rFonts w:ascii="宋体" w:hAnsi="宋体" w:hint="eastAsia"/>
                <w:szCs w:val="21"/>
              </w:rPr>
              <w:t>G Hz，CPU内核≥1</w:t>
            </w:r>
            <w:r>
              <w:rPr>
                <w:rFonts w:ascii="宋体" w:hAnsi="宋体"/>
                <w:szCs w:val="21"/>
              </w:rPr>
              <w:t>6</w:t>
            </w:r>
            <w:r w:rsidRPr="00EC7FA1">
              <w:rPr>
                <w:rFonts w:ascii="宋体" w:hAnsi="宋体" w:hint="eastAsia"/>
                <w:szCs w:val="21"/>
              </w:rPr>
              <w:t>；</w:t>
            </w:r>
          </w:p>
          <w:p w:rsidR="0065077C" w:rsidRPr="00EC7FA1" w:rsidRDefault="0065077C" w:rsidP="0065077C">
            <w:pPr>
              <w:widowControl/>
              <w:numPr>
                <w:ilvl w:val="0"/>
                <w:numId w:val="25"/>
              </w:numPr>
              <w:spacing w:line="360" w:lineRule="auto"/>
              <w:jc w:val="left"/>
              <w:rPr>
                <w:rFonts w:ascii="宋体" w:hAnsi="宋体"/>
                <w:szCs w:val="21"/>
              </w:rPr>
            </w:pPr>
            <w:r w:rsidRPr="00EC7FA1">
              <w:rPr>
                <w:rFonts w:ascii="宋体" w:hAnsi="宋体" w:cs="宋体" w:hint="eastAsia"/>
                <w:szCs w:val="21"/>
              </w:rPr>
              <w:t>★</w:t>
            </w:r>
            <w:r w:rsidRPr="00EC7FA1">
              <w:rPr>
                <w:rFonts w:ascii="宋体" w:hAnsi="宋体" w:hint="eastAsia"/>
                <w:szCs w:val="21"/>
              </w:rPr>
              <w:t>内存配置容量≥</w:t>
            </w:r>
            <w:r>
              <w:rPr>
                <w:rFonts w:ascii="宋体" w:hAnsi="宋体"/>
                <w:szCs w:val="21"/>
              </w:rPr>
              <w:t>512</w:t>
            </w:r>
            <w:r w:rsidRPr="00EC7FA1">
              <w:rPr>
                <w:rFonts w:ascii="宋体" w:hAnsi="宋体" w:hint="eastAsia"/>
                <w:szCs w:val="21"/>
              </w:rPr>
              <w:t>GB, 单条内存≥</w:t>
            </w:r>
            <w:r>
              <w:rPr>
                <w:rFonts w:ascii="宋体" w:hAnsi="宋体"/>
                <w:szCs w:val="21"/>
              </w:rPr>
              <w:t>32</w:t>
            </w:r>
            <w:r w:rsidRPr="00EC7FA1">
              <w:rPr>
                <w:rFonts w:ascii="宋体" w:hAnsi="宋体" w:hint="eastAsia"/>
                <w:szCs w:val="21"/>
              </w:rPr>
              <w:t>GB；</w:t>
            </w:r>
          </w:p>
          <w:p w:rsidR="0065077C" w:rsidRPr="00EC7FA1" w:rsidRDefault="0065077C" w:rsidP="0065077C">
            <w:pPr>
              <w:widowControl/>
              <w:numPr>
                <w:ilvl w:val="0"/>
                <w:numId w:val="25"/>
              </w:numPr>
              <w:spacing w:line="360" w:lineRule="auto"/>
              <w:jc w:val="left"/>
              <w:rPr>
                <w:rFonts w:ascii="宋体" w:hAnsi="宋体"/>
                <w:szCs w:val="21"/>
              </w:rPr>
            </w:pPr>
            <w:r w:rsidRPr="00EC7FA1">
              <w:rPr>
                <w:rFonts w:ascii="宋体" w:hAnsi="宋体" w:cs="宋体" w:hint="eastAsia"/>
                <w:szCs w:val="21"/>
              </w:rPr>
              <w:t>★系统盘：</w:t>
            </w:r>
            <w:r w:rsidRPr="00EC7FA1">
              <w:rPr>
                <w:rFonts w:ascii="宋体" w:hAnsi="宋体" w:hint="eastAsia"/>
                <w:szCs w:val="21"/>
              </w:rPr>
              <w:t>硬盘*2（</w:t>
            </w:r>
            <w:r w:rsidRPr="00004552">
              <w:rPr>
                <w:rFonts w:ascii="宋体" w:hAnsi="宋体" w:hint="eastAsia"/>
                <w:szCs w:val="21"/>
              </w:rPr>
              <w:t>6Gb SATA固态硬盘</w:t>
            </w:r>
            <w:r>
              <w:rPr>
                <w:rFonts w:ascii="宋体" w:hAnsi="宋体" w:hint="eastAsia"/>
                <w:szCs w:val="21"/>
              </w:rPr>
              <w:t>，</w:t>
            </w:r>
            <w:r w:rsidRPr="00EC7FA1">
              <w:rPr>
                <w:rFonts w:ascii="宋体" w:hAnsi="宋体" w:hint="eastAsia"/>
                <w:szCs w:val="21"/>
              </w:rPr>
              <w:t>固态硬盘单盘≥</w:t>
            </w:r>
            <w:r w:rsidRPr="008A55C4">
              <w:rPr>
                <w:rFonts w:ascii="宋体" w:hAnsi="宋体" w:hint="eastAsia"/>
                <w:szCs w:val="21"/>
              </w:rPr>
              <w:t>1</w:t>
            </w:r>
            <w:r w:rsidRPr="008A55C4">
              <w:rPr>
                <w:rFonts w:ascii="宋体" w:hAnsi="宋体"/>
                <w:szCs w:val="21"/>
              </w:rPr>
              <w:t>28</w:t>
            </w:r>
            <w:r w:rsidRPr="008A55C4">
              <w:rPr>
                <w:rFonts w:ascii="宋体" w:hAnsi="宋体" w:hint="eastAsia"/>
                <w:szCs w:val="21"/>
              </w:rPr>
              <w:t>GB</w:t>
            </w:r>
            <w:r w:rsidRPr="00EC7FA1">
              <w:rPr>
                <w:rFonts w:ascii="宋体" w:hAnsi="宋体" w:hint="eastAsia"/>
                <w:szCs w:val="21"/>
              </w:rPr>
              <w:t>，以RAID</w:t>
            </w:r>
            <w:r w:rsidRPr="008A55C4">
              <w:rPr>
                <w:rFonts w:ascii="宋体" w:hAnsi="宋体" w:hint="eastAsia"/>
                <w:szCs w:val="21"/>
              </w:rPr>
              <w:t>1或M.2镜像</w:t>
            </w:r>
            <w:r w:rsidRPr="00EC7FA1">
              <w:rPr>
                <w:rFonts w:ascii="宋体" w:hAnsi="宋体" w:hint="eastAsia"/>
                <w:szCs w:val="21"/>
              </w:rPr>
              <w:t>方式建立磁盘阵列，Hypervisor OS部署于此磁盘阵列；</w:t>
            </w:r>
          </w:p>
          <w:p w:rsidR="0065077C" w:rsidRPr="00EC7FA1" w:rsidRDefault="0065077C" w:rsidP="0065077C">
            <w:pPr>
              <w:widowControl/>
              <w:numPr>
                <w:ilvl w:val="0"/>
                <w:numId w:val="25"/>
              </w:numPr>
              <w:spacing w:line="360" w:lineRule="auto"/>
              <w:jc w:val="left"/>
              <w:rPr>
                <w:rFonts w:ascii="宋体" w:hAnsi="宋体"/>
                <w:szCs w:val="21"/>
              </w:rPr>
            </w:pPr>
            <w:r w:rsidRPr="00EC7FA1">
              <w:rPr>
                <w:rFonts w:ascii="宋体" w:hAnsi="宋体" w:cs="宋体" w:hint="eastAsia"/>
                <w:szCs w:val="21"/>
              </w:rPr>
              <w:t>★</w:t>
            </w:r>
            <w:r w:rsidRPr="00EC7FA1">
              <w:rPr>
                <w:rFonts w:ascii="宋体" w:hAnsi="宋体" w:hint="eastAsia"/>
                <w:szCs w:val="21"/>
              </w:rPr>
              <w:t>缓存盘： SSD硬盘*</w:t>
            </w:r>
            <w:r>
              <w:rPr>
                <w:rFonts w:ascii="宋体" w:hAnsi="宋体"/>
                <w:szCs w:val="21"/>
              </w:rPr>
              <w:t>2</w:t>
            </w:r>
            <w:r w:rsidRPr="00EC7FA1">
              <w:rPr>
                <w:rFonts w:ascii="宋体" w:hAnsi="宋体" w:hint="eastAsia"/>
                <w:szCs w:val="21"/>
              </w:rPr>
              <w:t>（单盘容量≥</w:t>
            </w:r>
            <w:r w:rsidRPr="008A55C4">
              <w:rPr>
                <w:rFonts w:ascii="宋体" w:hAnsi="宋体"/>
                <w:szCs w:val="21"/>
              </w:rPr>
              <w:t>960</w:t>
            </w:r>
            <w:r w:rsidRPr="008A55C4">
              <w:rPr>
                <w:rFonts w:ascii="宋体" w:hAnsi="宋体" w:hint="eastAsia"/>
                <w:szCs w:val="21"/>
              </w:rPr>
              <w:t>GB，4k最大随机读IOPS ≥</w:t>
            </w:r>
            <w:r>
              <w:rPr>
                <w:rFonts w:ascii="宋体" w:hAnsi="宋体" w:hint="eastAsia"/>
                <w:szCs w:val="21"/>
              </w:rPr>
              <w:t>96</w:t>
            </w:r>
            <w:r w:rsidRPr="008A55C4">
              <w:rPr>
                <w:rFonts w:ascii="宋体" w:hAnsi="宋体" w:hint="eastAsia"/>
                <w:szCs w:val="21"/>
              </w:rPr>
              <w:t>k，4k最大随机写IOPS ≥</w:t>
            </w:r>
            <w:r>
              <w:rPr>
                <w:rFonts w:ascii="宋体" w:hAnsi="宋体" w:hint="eastAsia"/>
                <w:szCs w:val="21"/>
              </w:rPr>
              <w:t>5</w:t>
            </w:r>
            <w:r>
              <w:rPr>
                <w:rFonts w:ascii="宋体" w:hAnsi="宋体"/>
                <w:szCs w:val="21"/>
              </w:rPr>
              <w:t>1</w:t>
            </w:r>
            <w:r w:rsidRPr="008A55C4">
              <w:rPr>
                <w:rFonts w:ascii="宋体" w:hAnsi="宋体" w:hint="eastAsia"/>
                <w:szCs w:val="21"/>
              </w:rPr>
              <w:t>K，提供官方证明材料</w:t>
            </w:r>
            <w:r w:rsidRPr="00EC7FA1">
              <w:rPr>
                <w:rFonts w:ascii="宋体" w:hAnsi="宋体" w:hint="eastAsia"/>
                <w:szCs w:val="21"/>
              </w:rPr>
              <w:t>；</w:t>
            </w:r>
          </w:p>
          <w:p w:rsidR="0065077C" w:rsidRPr="00EC7FA1" w:rsidRDefault="0065077C" w:rsidP="0065077C">
            <w:pPr>
              <w:widowControl/>
              <w:numPr>
                <w:ilvl w:val="0"/>
                <w:numId w:val="25"/>
              </w:numPr>
              <w:spacing w:line="360" w:lineRule="auto"/>
              <w:jc w:val="left"/>
              <w:rPr>
                <w:rFonts w:ascii="宋体" w:hAnsi="宋体"/>
                <w:szCs w:val="21"/>
              </w:rPr>
            </w:pPr>
            <w:r w:rsidRPr="00EC7FA1">
              <w:rPr>
                <w:rFonts w:ascii="宋体" w:hAnsi="宋体" w:cs="宋体" w:hint="eastAsia"/>
                <w:szCs w:val="21"/>
              </w:rPr>
              <w:t>★</w:t>
            </w:r>
            <w:r w:rsidRPr="00EC7FA1">
              <w:rPr>
                <w:rFonts w:ascii="宋体" w:hAnsi="宋体" w:hint="eastAsia"/>
                <w:szCs w:val="21"/>
              </w:rPr>
              <w:t>存储盘:多块同一型号</w:t>
            </w:r>
            <w:r>
              <w:rPr>
                <w:rFonts w:ascii="宋体" w:hAnsi="宋体" w:hint="eastAsia"/>
                <w:szCs w:val="21"/>
              </w:rPr>
              <w:t>1</w:t>
            </w:r>
            <w:r>
              <w:rPr>
                <w:rFonts w:ascii="宋体" w:hAnsi="宋体"/>
                <w:szCs w:val="21"/>
              </w:rPr>
              <w:t>0</w:t>
            </w:r>
            <w:r w:rsidRPr="00EC7FA1">
              <w:rPr>
                <w:rFonts w:ascii="宋体" w:hAnsi="宋体"/>
                <w:szCs w:val="21"/>
              </w:rPr>
              <w:t>K RPM SAS 12Gbps 512e</w:t>
            </w:r>
            <w:r w:rsidRPr="00EC7FA1">
              <w:rPr>
                <w:rFonts w:ascii="宋体" w:hAnsi="宋体" w:hint="eastAsia"/>
                <w:szCs w:val="21"/>
              </w:rPr>
              <w:t>热插拔硬盘</w:t>
            </w:r>
            <w:r>
              <w:rPr>
                <w:rFonts w:ascii="宋体" w:hAnsi="宋体" w:hint="eastAsia"/>
                <w:szCs w:val="21"/>
              </w:rPr>
              <w:t>,</w:t>
            </w:r>
            <w:r w:rsidRPr="00EC7FA1">
              <w:rPr>
                <w:rFonts w:ascii="宋体" w:hAnsi="宋体" w:hint="eastAsia"/>
                <w:szCs w:val="21"/>
              </w:rPr>
              <w:t>构建≥</w:t>
            </w:r>
            <w:r>
              <w:rPr>
                <w:rFonts w:ascii="宋体" w:hAnsi="宋体"/>
                <w:szCs w:val="21"/>
              </w:rPr>
              <w:t>19</w:t>
            </w:r>
            <w:r w:rsidRPr="00EC7FA1">
              <w:rPr>
                <w:rFonts w:ascii="宋体" w:hAnsi="宋体" w:hint="eastAsia"/>
                <w:szCs w:val="21"/>
              </w:rPr>
              <w:t>TB存储容量；</w:t>
            </w:r>
            <w:r w:rsidRPr="008A55C4">
              <w:rPr>
                <w:rFonts w:ascii="宋体" w:hAnsi="宋体" w:hint="eastAsia"/>
                <w:szCs w:val="21"/>
              </w:rPr>
              <w:t>配置VSAN认证直通卡</w:t>
            </w:r>
            <w:r w:rsidRPr="00EC7FA1">
              <w:rPr>
                <w:rFonts w:ascii="宋体" w:hAnsi="宋体" w:hint="eastAsia"/>
                <w:szCs w:val="21"/>
              </w:rPr>
              <w:t xml:space="preserve">； </w:t>
            </w:r>
          </w:p>
          <w:p w:rsidR="0065077C" w:rsidRPr="00EC7FA1" w:rsidRDefault="0065077C" w:rsidP="0065077C">
            <w:pPr>
              <w:widowControl/>
              <w:numPr>
                <w:ilvl w:val="0"/>
                <w:numId w:val="25"/>
              </w:numPr>
              <w:spacing w:line="360" w:lineRule="auto"/>
              <w:jc w:val="left"/>
              <w:rPr>
                <w:rFonts w:ascii="宋体" w:hAnsi="宋体"/>
                <w:szCs w:val="21"/>
              </w:rPr>
            </w:pPr>
            <w:r w:rsidRPr="00EC7FA1">
              <w:rPr>
                <w:rFonts w:ascii="宋体" w:hAnsi="宋体" w:hint="eastAsia"/>
                <w:szCs w:val="21"/>
              </w:rPr>
              <w:t>双端口 10GbE SFP+ 网卡 * 2（含850nm,300m,LC光纤收发器光模块），1个1GbE RJ45 (IPMI)以Web Portal或者API为界面；</w:t>
            </w:r>
          </w:p>
          <w:p w:rsidR="0065077C" w:rsidRPr="00EC7FA1" w:rsidRDefault="0065077C" w:rsidP="0065077C">
            <w:pPr>
              <w:widowControl/>
              <w:numPr>
                <w:ilvl w:val="0"/>
                <w:numId w:val="25"/>
              </w:numPr>
              <w:spacing w:line="360" w:lineRule="auto"/>
              <w:jc w:val="left"/>
              <w:rPr>
                <w:rFonts w:ascii="宋体" w:hAnsi="宋体"/>
                <w:szCs w:val="21"/>
              </w:rPr>
            </w:pPr>
            <w:r w:rsidRPr="00EC7FA1">
              <w:rPr>
                <w:rFonts w:ascii="宋体" w:hAnsi="宋体" w:hint="eastAsia"/>
                <w:szCs w:val="21"/>
              </w:rPr>
              <w:t>满配冗余热插拔电源，并提供配套的电源连接线；</w:t>
            </w:r>
          </w:p>
          <w:p w:rsidR="0065077C" w:rsidRPr="00EC7FA1" w:rsidRDefault="0065077C" w:rsidP="0065077C">
            <w:pPr>
              <w:widowControl/>
              <w:numPr>
                <w:ilvl w:val="0"/>
                <w:numId w:val="25"/>
              </w:numPr>
              <w:spacing w:line="360" w:lineRule="auto"/>
              <w:jc w:val="left"/>
              <w:rPr>
                <w:rFonts w:ascii="宋体" w:hAnsi="宋体"/>
                <w:szCs w:val="21"/>
              </w:rPr>
            </w:pPr>
            <w:r w:rsidRPr="00EC7FA1">
              <w:rPr>
                <w:rFonts w:ascii="宋体" w:hAnsi="宋体" w:hint="eastAsia"/>
                <w:szCs w:val="21"/>
              </w:rPr>
              <w:t xml:space="preserve">满配冗余风扇,支持单风扇失效； </w:t>
            </w:r>
          </w:p>
          <w:p w:rsidR="0065077C" w:rsidRDefault="0065077C" w:rsidP="0065077C">
            <w:pPr>
              <w:widowControl/>
              <w:numPr>
                <w:ilvl w:val="0"/>
                <w:numId w:val="25"/>
              </w:numPr>
              <w:spacing w:line="360" w:lineRule="auto"/>
              <w:jc w:val="left"/>
              <w:rPr>
                <w:rFonts w:ascii="宋体" w:hAnsi="宋体"/>
                <w:szCs w:val="21"/>
              </w:rPr>
            </w:pPr>
            <w:r w:rsidRPr="00EC7FA1">
              <w:rPr>
                <w:rFonts w:ascii="宋体" w:hAnsi="宋体" w:hint="eastAsia"/>
                <w:szCs w:val="21"/>
              </w:rPr>
              <w:t>配置独立的远程管理控制端口，实现远程KVM功能，支持远程监控图形界面, 可实现与操作系统无关的对服务器完全远程控制。</w:t>
            </w:r>
          </w:p>
          <w:p w:rsidR="0065077C" w:rsidRPr="00EC7FA1" w:rsidRDefault="0065077C" w:rsidP="0065077C">
            <w:pPr>
              <w:widowControl/>
              <w:numPr>
                <w:ilvl w:val="0"/>
                <w:numId w:val="25"/>
              </w:numPr>
              <w:spacing w:line="360" w:lineRule="auto"/>
              <w:jc w:val="left"/>
              <w:rPr>
                <w:rFonts w:ascii="宋体" w:hAnsi="宋体"/>
                <w:szCs w:val="21"/>
              </w:rPr>
            </w:pPr>
            <w:r w:rsidRPr="00EC7FA1">
              <w:rPr>
                <w:rFonts w:ascii="宋体" w:hAnsi="宋体" w:cs="宋体" w:hint="eastAsia"/>
                <w:szCs w:val="21"/>
              </w:rPr>
              <w:t>★</w:t>
            </w:r>
            <w:r>
              <w:rPr>
                <w:rFonts w:ascii="宋体" w:hAnsi="宋体" w:hint="eastAsia"/>
                <w:szCs w:val="21"/>
              </w:rPr>
              <w:t>所投品牌型号必须在V</w:t>
            </w:r>
            <w:r>
              <w:rPr>
                <w:rFonts w:ascii="宋体" w:hAnsi="宋体"/>
                <w:szCs w:val="21"/>
              </w:rPr>
              <w:t>M</w:t>
            </w:r>
            <w:r>
              <w:rPr>
                <w:rFonts w:ascii="宋体" w:hAnsi="宋体" w:hint="eastAsia"/>
                <w:szCs w:val="21"/>
              </w:rPr>
              <w:t>ware</w:t>
            </w:r>
            <w:r>
              <w:rPr>
                <w:rFonts w:ascii="宋体" w:hAnsi="宋体"/>
                <w:szCs w:val="21"/>
              </w:rPr>
              <w:t xml:space="preserve"> vSAN</w:t>
            </w:r>
            <w:r>
              <w:rPr>
                <w:rFonts w:ascii="宋体" w:hAnsi="宋体" w:hint="eastAsia"/>
                <w:szCs w:val="21"/>
              </w:rPr>
              <w:t>支持列表内。</w:t>
            </w:r>
          </w:p>
          <w:p w:rsidR="0065077C" w:rsidRPr="00EC7FA1" w:rsidRDefault="0065077C" w:rsidP="0065077C">
            <w:pPr>
              <w:spacing w:line="360" w:lineRule="auto"/>
              <w:ind w:left="360"/>
              <w:rPr>
                <w:rFonts w:ascii="宋体" w:hAnsi="宋体"/>
                <w:szCs w:val="21"/>
              </w:rPr>
            </w:pPr>
          </w:p>
          <w:p w:rsidR="0065077C" w:rsidRPr="00EC7FA1" w:rsidRDefault="0065077C" w:rsidP="0065077C">
            <w:pPr>
              <w:spacing w:line="360" w:lineRule="auto"/>
              <w:ind w:left="-25"/>
              <w:rPr>
                <w:rFonts w:ascii="宋体" w:hAnsi="宋体"/>
                <w:b/>
                <w:szCs w:val="21"/>
              </w:rPr>
            </w:pPr>
            <w:r w:rsidRPr="00EC7FA1">
              <w:rPr>
                <w:rFonts w:ascii="宋体" w:hAnsi="宋体" w:hint="eastAsia"/>
                <w:b/>
                <w:szCs w:val="21"/>
              </w:rPr>
              <w:t>计算</w:t>
            </w:r>
            <w:r>
              <w:rPr>
                <w:rFonts w:ascii="宋体" w:hAnsi="宋体" w:hint="eastAsia"/>
                <w:b/>
                <w:szCs w:val="21"/>
              </w:rPr>
              <w:t>、存储</w:t>
            </w:r>
            <w:r w:rsidRPr="00EC7FA1">
              <w:rPr>
                <w:rFonts w:ascii="宋体" w:hAnsi="宋体" w:hint="eastAsia"/>
                <w:b/>
                <w:szCs w:val="21"/>
              </w:rPr>
              <w:t>虚拟化要求</w:t>
            </w:r>
          </w:p>
          <w:p w:rsidR="0065077C" w:rsidRDefault="0065077C" w:rsidP="0065077C">
            <w:pPr>
              <w:widowControl/>
              <w:numPr>
                <w:ilvl w:val="0"/>
                <w:numId w:val="25"/>
              </w:numPr>
              <w:spacing w:line="360" w:lineRule="auto"/>
              <w:jc w:val="left"/>
              <w:rPr>
                <w:rFonts w:ascii="宋体" w:hAnsi="宋体"/>
                <w:szCs w:val="21"/>
              </w:rPr>
            </w:pPr>
            <w:r w:rsidRPr="00C83CA2">
              <w:rPr>
                <w:rFonts w:ascii="宋体" w:hAnsi="宋体" w:hint="eastAsia"/>
                <w:szCs w:val="21"/>
              </w:rPr>
              <w:t>VMwa</w:t>
            </w:r>
            <w:r w:rsidRPr="00C83CA2">
              <w:rPr>
                <w:rFonts w:ascii="宋体" w:hAnsi="宋体"/>
                <w:szCs w:val="21"/>
              </w:rPr>
              <w:t>re</w:t>
            </w:r>
            <w:r>
              <w:rPr>
                <w:rFonts w:ascii="宋体" w:hAnsi="宋体" w:hint="eastAsia"/>
                <w:szCs w:val="21"/>
              </w:rPr>
              <w:t>标准版在</w:t>
            </w:r>
            <w:r w:rsidR="007A3040">
              <w:rPr>
                <w:rFonts w:ascii="宋体" w:hAnsi="宋体" w:hint="eastAsia"/>
                <w:szCs w:val="21"/>
              </w:rPr>
              <w:t>询比</w:t>
            </w:r>
            <w:r>
              <w:rPr>
                <w:rFonts w:ascii="宋体" w:hAnsi="宋体" w:hint="eastAsia"/>
                <w:szCs w:val="21"/>
              </w:rPr>
              <w:t>日期前一个月内</w:t>
            </w:r>
            <w:r w:rsidRPr="00C83CA2">
              <w:rPr>
                <w:rFonts w:ascii="宋体" w:hAnsi="宋体" w:hint="eastAsia"/>
                <w:szCs w:val="21"/>
              </w:rPr>
              <w:t>在</w:t>
            </w:r>
            <w:r>
              <w:rPr>
                <w:rFonts w:ascii="宋体" w:hAnsi="宋体" w:hint="eastAsia"/>
                <w:szCs w:val="21"/>
              </w:rPr>
              <w:t>中国市场上面对企业销售的</w:t>
            </w:r>
            <w:r w:rsidRPr="00C83CA2">
              <w:rPr>
                <w:rFonts w:ascii="宋体" w:hAnsi="宋体" w:hint="eastAsia"/>
                <w:szCs w:val="21"/>
              </w:rPr>
              <w:t>最</w:t>
            </w:r>
            <w:r>
              <w:rPr>
                <w:rFonts w:ascii="宋体" w:hAnsi="宋体" w:hint="eastAsia"/>
                <w:szCs w:val="21"/>
              </w:rPr>
              <w:t>新发布</w:t>
            </w:r>
            <w:r w:rsidRPr="00C83CA2">
              <w:rPr>
                <w:rFonts w:ascii="宋体" w:hAnsi="宋体" w:hint="eastAsia"/>
                <w:szCs w:val="21"/>
              </w:rPr>
              <w:t>版</w:t>
            </w:r>
            <w:r>
              <w:rPr>
                <w:rFonts w:ascii="宋体" w:hAnsi="宋体" w:hint="eastAsia"/>
                <w:szCs w:val="21"/>
              </w:rPr>
              <w:t>本；</w:t>
            </w:r>
          </w:p>
          <w:p w:rsidR="0065077C" w:rsidRDefault="0065077C" w:rsidP="0065077C">
            <w:pPr>
              <w:widowControl/>
              <w:numPr>
                <w:ilvl w:val="0"/>
                <w:numId w:val="25"/>
              </w:numPr>
              <w:spacing w:line="360" w:lineRule="auto"/>
              <w:jc w:val="left"/>
              <w:rPr>
                <w:rFonts w:ascii="宋体" w:hAnsi="宋体"/>
                <w:szCs w:val="21"/>
              </w:rPr>
            </w:pPr>
            <w:r w:rsidRPr="00EC7FA1">
              <w:rPr>
                <w:rFonts w:ascii="宋体" w:hAnsi="宋体" w:cs="宋体" w:hint="eastAsia"/>
                <w:szCs w:val="21"/>
              </w:rPr>
              <w:t>★</w:t>
            </w:r>
            <w:r w:rsidRPr="008F05CF">
              <w:rPr>
                <w:rFonts w:ascii="宋体" w:hAnsi="宋体" w:hint="eastAsia"/>
                <w:szCs w:val="21"/>
              </w:rPr>
              <w:t>提供本次超融合</w:t>
            </w:r>
            <w:r>
              <w:rPr>
                <w:rFonts w:ascii="宋体" w:hAnsi="宋体" w:hint="eastAsia"/>
                <w:szCs w:val="21"/>
              </w:rPr>
              <w:t>VMWare软件需求（包含且不仅限于Vcenter、Vsan和Vsphere等）</w:t>
            </w:r>
            <w:r w:rsidRPr="008F05CF">
              <w:rPr>
                <w:rFonts w:ascii="宋体" w:hAnsi="宋体" w:hint="eastAsia"/>
                <w:szCs w:val="21"/>
              </w:rPr>
              <w:t>的所有使用授权（含C</w:t>
            </w:r>
            <w:r w:rsidRPr="008F05CF">
              <w:rPr>
                <w:rFonts w:ascii="宋体" w:hAnsi="宋体"/>
                <w:szCs w:val="21"/>
              </w:rPr>
              <w:t>PU</w:t>
            </w:r>
            <w:r w:rsidRPr="008F05CF">
              <w:rPr>
                <w:rFonts w:ascii="宋体" w:hAnsi="宋体" w:hint="eastAsia"/>
                <w:szCs w:val="21"/>
              </w:rPr>
              <w:t>授权）,</w:t>
            </w:r>
            <w:r>
              <w:rPr>
                <w:rFonts w:ascii="宋体" w:hAnsi="宋体" w:hint="eastAsia"/>
                <w:szCs w:val="21"/>
              </w:rPr>
              <w:t>含原厂安装实施服务。</w:t>
            </w:r>
          </w:p>
          <w:p w:rsidR="0065077C" w:rsidRPr="00EC7FA1" w:rsidRDefault="0065077C" w:rsidP="0065077C">
            <w:pPr>
              <w:spacing w:line="360" w:lineRule="auto"/>
              <w:ind w:left="-25"/>
              <w:rPr>
                <w:rFonts w:ascii="宋体" w:hAnsi="宋体"/>
                <w:b/>
                <w:szCs w:val="21"/>
              </w:rPr>
            </w:pPr>
            <w:r w:rsidRPr="00EC7FA1">
              <w:rPr>
                <w:rFonts w:ascii="宋体" w:hAnsi="宋体" w:hint="eastAsia"/>
                <w:b/>
                <w:szCs w:val="21"/>
              </w:rPr>
              <w:t>超融合虚拟化管理软件</w:t>
            </w:r>
          </w:p>
          <w:p w:rsidR="0065077C" w:rsidRPr="00EC7FA1" w:rsidRDefault="0065077C" w:rsidP="0065077C">
            <w:pPr>
              <w:widowControl/>
              <w:numPr>
                <w:ilvl w:val="0"/>
                <w:numId w:val="25"/>
              </w:numPr>
              <w:spacing w:line="360" w:lineRule="auto"/>
              <w:jc w:val="left"/>
              <w:rPr>
                <w:rFonts w:ascii="宋体" w:hAnsi="宋体"/>
                <w:szCs w:val="21"/>
              </w:rPr>
            </w:pPr>
            <w:r w:rsidRPr="00EC7FA1">
              <w:rPr>
                <w:rFonts w:ascii="宋体" w:hAnsi="宋体" w:hint="eastAsia"/>
                <w:szCs w:val="21"/>
              </w:rPr>
              <w:t>提供一个用于管理超融合虚拟化环境的集中式平台，可以自动部署和交付虚拟基础架构。</w:t>
            </w:r>
          </w:p>
          <w:p w:rsidR="0065077C" w:rsidRPr="00EC7FA1" w:rsidRDefault="0065077C" w:rsidP="0065077C">
            <w:pPr>
              <w:widowControl/>
              <w:numPr>
                <w:ilvl w:val="0"/>
                <w:numId w:val="25"/>
              </w:numPr>
              <w:spacing w:line="360" w:lineRule="auto"/>
              <w:jc w:val="left"/>
              <w:rPr>
                <w:rFonts w:ascii="宋体" w:hAnsi="宋体"/>
                <w:szCs w:val="21"/>
              </w:rPr>
            </w:pPr>
            <w:r w:rsidRPr="00EC7FA1">
              <w:rPr>
                <w:rFonts w:ascii="宋体" w:hAnsi="宋体" w:hint="eastAsia"/>
                <w:szCs w:val="21"/>
              </w:rPr>
              <w:t>实时动态监控，对虚拟机进行实时的监控，包括服务器硬件、网络和共享的存储，并可以进行故障诊断。可以查看实时的统计和图表，监控虚拟主机和资源性能可用性。一旦发生故障自动生成通知和报警，并且可以触发虚拟机自动化迁移工作。</w:t>
            </w:r>
          </w:p>
          <w:p w:rsidR="0065077C" w:rsidRPr="00EC7FA1" w:rsidRDefault="0065077C" w:rsidP="0065077C">
            <w:pPr>
              <w:widowControl/>
              <w:numPr>
                <w:ilvl w:val="0"/>
                <w:numId w:val="25"/>
              </w:numPr>
              <w:spacing w:line="360" w:lineRule="auto"/>
              <w:jc w:val="left"/>
              <w:rPr>
                <w:rFonts w:ascii="宋体" w:hAnsi="宋体"/>
                <w:szCs w:val="21"/>
              </w:rPr>
            </w:pPr>
            <w:r w:rsidRPr="00EC7FA1">
              <w:rPr>
                <w:rFonts w:ascii="宋体" w:hAnsi="宋体" w:hint="eastAsia"/>
                <w:szCs w:val="21"/>
              </w:rPr>
              <w:t>快速部署，通过超融合虚拟化管理套件进行大规模的部署，改善传统的一台一台部署服务器所增加的工作压力和部署所需时间。通过使用向导和准备好的模板，就能在较短的时间内部署大量的系统和主机。</w:t>
            </w:r>
          </w:p>
          <w:p w:rsidR="0065077C" w:rsidRPr="00EC7FA1" w:rsidRDefault="0065077C" w:rsidP="0065077C">
            <w:pPr>
              <w:widowControl/>
              <w:numPr>
                <w:ilvl w:val="0"/>
                <w:numId w:val="25"/>
              </w:numPr>
              <w:spacing w:line="360" w:lineRule="auto"/>
              <w:jc w:val="left"/>
              <w:rPr>
                <w:rFonts w:ascii="宋体" w:hAnsi="宋体"/>
                <w:szCs w:val="21"/>
              </w:rPr>
            </w:pPr>
            <w:r w:rsidRPr="00EC7FA1">
              <w:rPr>
                <w:rFonts w:ascii="宋体" w:hAnsi="宋体" w:hint="eastAsia"/>
                <w:szCs w:val="21"/>
              </w:rPr>
              <w:t>动态资源调度，对资源进行动态分配，优化资源的可用性和资源的分配方式。通过单一控制界面来配置和管理虚拟环境中的实时迁移、负载均衡、高可用性和容错能力。</w:t>
            </w:r>
          </w:p>
          <w:p w:rsidR="0065077C" w:rsidRPr="002E1E11" w:rsidRDefault="0065077C" w:rsidP="0065077C">
            <w:pPr>
              <w:widowControl/>
              <w:numPr>
                <w:ilvl w:val="0"/>
                <w:numId w:val="25"/>
              </w:numPr>
              <w:spacing w:line="360" w:lineRule="auto"/>
              <w:jc w:val="left"/>
              <w:rPr>
                <w:rFonts w:ascii="宋体" w:hAnsi="宋体"/>
                <w:szCs w:val="21"/>
              </w:rPr>
            </w:pPr>
            <w:r w:rsidRPr="002E1E11">
              <w:rPr>
                <w:rFonts w:ascii="宋体" w:hAnsi="宋体" w:hint="eastAsia"/>
                <w:szCs w:val="21"/>
              </w:rPr>
              <w:t>具有远程管理功能，内置管理软件可自动发现、清点、跟踪、监控和数据中心内同一品牌的服务器、刀片中心、超融合节点、存储、交换机；可集中查看从受管节点生成的所有事件和警报；可同时支持浏览器和手机APP对软件进行管理；可通过固件合规性策略对设备固件进行管理，可批量检查和升级固件。支持服务器批量配置，包括：本地存储、I/O 适配器、引导设置、端口、管理口及UEFI 等；支持操作系统映像的存储库功能，以及将操作系统映像或虚拟化软件批量部署到受管服务器；支持微码升级时虚拟化业务不中断功能；支持向上集成统一管理功能，可与VMware vCenter和Microsoft System Center集成，由vCenter、MSC直接管理硬件；支持硬件故障自动预测功能，当虚拟机主机可能出现故障前自动发现隐患并提供报警和自动迁移虚机功能；提供网页或截图证明。</w:t>
            </w:r>
          </w:p>
          <w:p w:rsidR="0065077C" w:rsidRPr="00EC7FA1" w:rsidRDefault="0065077C" w:rsidP="003E24E5">
            <w:pPr>
              <w:widowControl/>
              <w:numPr>
                <w:ilvl w:val="0"/>
                <w:numId w:val="25"/>
              </w:numPr>
              <w:spacing w:line="360" w:lineRule="auto"/>
              <w:jc w:val="left"/>
              <w:rPr>
                <w:rFonts w:ascii="宋体" w:hAnsi="宋体"/>
                <w:szCs w:val="21"/>
              </w:rPr>
            </w:pPr>
            <w:r w:rsidRPr="00EC7FA1">
              <w:rPr>
                <w:rFonts w:ascii="宋体" w:hAnsi="宋体" w:cs="宋体" w:hint="eastAsia"/>
                <w:szCs w:val="21"/>
              </w:rPr>
              <w:t>★</w:t>
            </w:r>
            <w:r w:rsidRPr="00EC7FA1">
              <w:rPr>
                <w:rFonts w:ascii="宋体" w:hAnsi="宋体" w:hint="eastAsia"/>
                <w:szCs w:val="21"/>
              </w:rPr>
              <w:t>超融合基础架构系统，整体提供</w:t>
            </w:r>
            <w:r w:rsidRPr="00A153A7">
              <w:rPr>
                <w:rFonts w:ascii="宋体" w:hAnsi="宋体" w:hint="eastAsia"/>
                <w:szCs w:val="21"/>
              </w:rPr>
              <w:t>5年7*24售后服务，硬件</w:t>
            </w:r>
            <w:r w:rsidR="003E24E5">
              <w:rPr>
                <w:rFonts w:ascii="宋体" w:hAnsi="宋体" w:hint="eastAsia"/>
                <w:szCs w:val="21"/>
              </w:rPr>
              <w:t>原厂</w:t>
            </w:r>
            <w:r w:rsidRPr="00A153A7">
              <w:rPr>
                <w:rFonts w:ascii="宋体" w:hAnsi="宋体" w:hint="eastAsia"/>
                <w:szCs w:val="21"/>
              </w:rPr>
              <w:t>5年7*24*4带备件上门服务</w:t>
            </w:r>
            <w:r>
              <w:rPr>
                <w:rFonts w:ascii="宋体" w:hAnsi="宋体" w:hint="eastAsia"/>
                <w:szCs w:val="21"/>
              </w:rPr>
              <w:t>。</w:t>
            </w:r>
          </w:p>
        </w:tc>
        <w:tc>
          <w:tcPr>
            <w:tcW w:w="876"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套</w:t>
            </w:r>
          </w:p>
        </w:tc>
        <w:tc>
          <w:tcPr>
            <w:tcW w:w="851"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Pr>
                <w:rFonts w:ascii="宋体" w:hAnsi="宋体"/>
                <w:szCs w:val="21"/>
              </w:rPr>
              <w:t>4</w:t>
            </w:r>
          </w:p>
        </w:tc>
        <w:tc>
          <w:tcPr>
            <w:tcW w:w="1460"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Pr>
                <w:rFonts w:ascii="宋体" w:hAnsi="宋体"/>
                <w:szCs w:val="21"/>
              </w:rPr>
              <w:t>HPE/</w:t>
            </w:r>
            <w:r w:rsidRPr="00EC7FA1">
              <w:rPr>
                <w:rFonts w:ascii="宋体" w:hAnsi="宋体" w:hint="eastAsia"/>
                <w:szCs w:val="21"/>
              </w:rPr>
              <w:t>H3C、思科、 DELL</w:t>
            </w:r>
            <w:r>
              <w:rPr>
                <w:rFonts w:ascii="宋体" w:hAnsi="宋体" w:hint="eastAsia"/>
                <w:szCs w:val="21"/>
              </w:rPr>
              <w:t>、联想</w:t>
            </w:r>
          </w:p>
        </w:tc>
      </w:tr>
    </w:tbl>
    <w:p w:rsidR="0065077C" w:rsidRDefault="0065077C" w:rsidP="0065077C">
      <w:pPr>
        <w:rPr>
          <w:rFonts w:ascii="宋体" w:hAnsi="宋体"/>
          <w:szCs w:val="21"/>
        </w:rPr>
      </w:pPr>
      <w:r w:rsidRPr="00EC7FA1">
        <w:rPr>
          <w:rFonts w:ascii="宋体" w:hAnsi="宋体" w:hint="eastAsia"/>
          <w:szCs w:val="21"/>
        </w:rPr>
        <w:t>注：</w:t>
      </w:r>
      <w:r w:rsidRPr="00EC7FA1">
        <w:rPr>
          <w:rFonts w:ascii="宋体" w:hAnsi="宋体" w:cs="宋体" w:hint="eastAsia"/>
          <w:szCs w:val="21"/>
        </w:rPr>
        <w:t>★</w:t>
      </w:r>
      <w:r w:rsidRPr="00EC7FA1">
        <w:rPr>
          <w:rFonts w:ascii="宋体" w:hAnsi="宋体" w:hint="eastAsia"/>
          <w:szCs w:val="21"/>
        </w:rPr>
        <w:t>计算虚拟化，存储虚拟化，超融合虚拟化管理套件等软件版本皆指面向企业销售的</w:t>
      </w:r>
      <w:r>
        <w:rPr>
          <w:rFonts w:ascii="宋体" w:hAnsi="宋体" w:hint="eastAsia"/>
          <w:szCs w:val="21"/>
        </w:rPr>
        <w:t>标准</w:t>
      </w:r>
      <w:r w:rsidRPr="008A55C4">
        <w:rPr>
          <w:rFonts w:ascii="宋体" w:hAnsi="宋体" w:hint="eastAsia"/>
          <w:szCs w:val="21"/>
        </w:rPr>
        <w:t>版本</w:t>
      </w:r>
      <w:r w:rsidRPr="00EC7FA1">
        <w:rPr>
          <w:rFonts w:ascii="宋体" w:hAnsi="宋体" w:hint="eastAsia"/>
          <w:szCs w:val="21"/>
        </w:rPr>
        <w:t>且为最新发布版本。计算虚拟化，存储虚拟化和超融合虚拟化管理套件必须为同一品牌。</w:t>
      </w:r>
    </w:p>
    <w:p w:rsidR="0065077C" w:rsidRPr="00EC7FA1" w:rsidRDefault="0065077C" w:rsidP="0065077C">
      <w:pPr>
        <w:rPr>
          <w:rFonts w:ascii="宋体" w:hAnsi="宋体"/>
          <w:szCs w:val="21"/>
        </w:rPr>
      </w:pPr>
    </w:p>
    <w:p w:rsidR="0065077C" w:rsidRPr="00EC7FA1" w:rsidRDefault="0065077C" w:rsidP="0065077C">
      <w:pPr>
        <w:rPr>
          <w:rFonts w:ascii="宋体" w:hAnsi="宋体"/>
          <w:b/>
          <w:bCs/>
          <w:szCs w:val="21"/>
        </w:rPr>
      </w:pPr>
      <w:r>
        <w:rPr>
          <w:rFonts w:ascii="宋体" w:hAnsi="宋体"/>
          <w:b/>
          <w:bCs/>
          <w:szCs w:val="21"/>
        </w:rPr>
        <w:t>1.2</w:t>
      </w:r>
      <w:r w:rsidRPr="00EC7FA1">
        <w:rPr>
          <w:rFonts w:ascii="宋体" w:hAnsi="宋体" w:hint="eastAsia"/>
          <w:b/>
          <w:bCs/>
          <w:szCs w:val="21"/>
        </w:rPr>
        <w:t>.企业网盘系统（用户许可≥</w:t>
      </w:r>
      <w:r>
        <w:rPr>
          <w:rFonts w:ascii="宋体" w:hAnsi="宋体"/>
          <w:b/>
          <w:bCs/>
          <w:szCs w:val="21"/>
        </w:rPr>
        <w:t>25</w:t>
      </w:r>
      <w:r w:rsidRPr="00EC7FA1">
        <w:rPr>
          <w:rFonts w:ascii="宋体" w:hAnsi="宋体" w:hint="eastAsia"/>
          <w:b/>
          <w:bCs/>
          <w:szCs w:val="21"/>
        </w:rPr>
        <w:t>0）</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1276"/>
        <w:gridCol w:w="6095"/>
        <w:gridCol w:w="1418"/>
      </w:tblGrid>
      <w:tr w:rsidR="0065077C" w:rsidRPr="00EC7FA1" w:rsidTr="0065077C">
        <w:trPr>
          <w:trHeight w:val="807"/>
        </w:trPr>
        <w:tc>
          <w:tcPr>
            <w:tcW w:w="675" w:type="dxa"/>
            <w:vAlign w:val="center"/>
          </w:tcPr>
          <w:p w:rsidR="0065077C" w:rsidRPr="00EC7FA1" w:rsidRDefault="0065077C" w:rsidP="0065077C">
            <w:pPr>
              <w:jc w:val="center"/>
              <w:rPr>
                <w:rFonts w:ascii="宋体" w:hAnsi="宋体" w:cs="宋体"/>
                <w:b/>
                <w:bCs/>
                <w:color w:val="000000"/>
                <w:kern w:val="0"/>
                <w:szCs w:val="21"/>
              </w:rPr>
            </w:pPr>
            <w:r w:rsidRPr="00EC7FA1">
              <w:rPr>
                <w:rFonts w:ascii="宋体" w:hAnsi="宋体" w:cs="宋体" w:hint="eastAsia"/>
                <w:b/>
                <w:bCs/>
                <w:color w:val="000000"/>
                <w:kern w:val="0"/>
                <w:szCs w:val="21"/>
              </w:rPr>
              <w:t>类别</w:t>
            </w:r>
          </w:p>
        </w:tc>
        <w:tc>
          <w:tcPr>
            <w:tcW w:w="1276" w:type="dxa"/>
            <w:vAlign w:val="center"/>
          </w:tcPr>
          <w:p w:rsidR="0065077C" w:rsidRPr="00EC7FA1" w:rsidRDefault="0065077C" w:rsidP="0065077C">
            <w:pPr>
              <w:jc w:val="center"/>
              <w:rPr>
                <w:rFonts w:ascii="宋体" w:hAnsi="宋体" w:cs="宋体"/>
                <w:b/>
                <w:bCs/>
                <w:color w:val="000000"/>
                <w:kern w:val="0"/>
                <w:szCs w:val="21"/>
              </w:rPr>
            </w:pPr>
            <w:r w:rsidRPr="00EC7FA1">
              <w:rPr>
                <w:rFonts w:ascii="宋体" w:hAnsi="宋体" w:cs="宋体" w:hint="eastAsia"/>
                <w:b/>
                <w:bCs/>
                <w:color w:val="000000"/>
                <w:kern w:val="0"/>
                <w:szCs w:val="21"/>
              </w:rPr>
              <w:t>功能点</w:t>
            </w:r>
          </w:p>
        </w:tc>
        <w:tc>
          <w:tcPr>
            <w:tcW w:w="6095" w:type="dxa"/>
            <w:vAlign w:val="center"/>
          </w:tcPr>
          <w:p w:rsidR="0065077C" w:rsidRPr="00EC7FA1" w:rsidRDefault="0065077C" w:rsidP="0065077C">
            <w:pPr>
              <w:jc w:val="center"/>
              <w:rPr>
                <w:rFonts w:ascii="宋体" w:hAnsi="宋体" w:cs="宋体"/>
                <w:b/>
                <w:bCs/>
                <w:color w:val="000000"/>
                <w:kern w:val="0"/>
                <w:szCs w:val="21"/>
              </w:rPr>
            </w:pPr>
            <w:r w:rsidRPr="00EC7FA1">
              <w:rPr>
                <w:rFonts w:ascii="宋体" w:hAnsi="宋体" w:cs="宋体" w:hint="eastAsia"/>
                <w:b/>
                <w:bCs/>
                <w:color w:val="000000"/>
                <w:kern w:val="0"/>
                <w:szCs w:val="21"/>
              </w:rPr>
              <w:t>技术要求</w:t>
            </w:r>
          </w:p>
        </w:tc>
        <w:tc>
          <w:tcPr>
            <w:tcW w:w="1418" w:type="dxa"/>
          </w:tcPr>
          <w:p w:rsidR="0065077C" w:rsidRPr="00EC7FA1" w:rsidRDefault="0065077C" w:rsidP="0065077C">
            <w:pPr>
              <w:jc w:val="center"/>
              <w:rPr>
                <w:rFonts w:ascii="宋体" w:hAnsi="宋体" w:cs="宋体"/>
                <w:b/>
                <w:bCs/>
                <w:color w:val="000000"/>
                <w:kern w:val="0"/>
                <w:szCs w:val="21"/>
              </w:rPr>
            </w:pPr>
            <w:r w:rsidRPr="00EC7FA1">
              <w:rPr>
                <w:rFonts w:ascii="宋体" w:hAnsi="宋体" w:cs="宋体" w:hint="eastAsia"/>
                <w:b/>
                <w:bCs/>
                <w:color w:val="000000"/>
                <w:kern w:val="0"/>
                <w:szCs w:val="21"/>
              </w:rPr>
              <w:t>推荐品牌</w:t>
            </w:r>
          </w:p>
        </w:tc>
      </w:tr>
      <w:tr w:rsidR="0065077C" w:rsidRPr="00EC7FA1" w:rsidTr="0065077C">
        <w:trPr>
          <w:trHeight w:val="514"/>
        </w:trPr>
        <w:tc>
          <w:tcPr>
            <w:tcW w:w="675" w:type="dxa"/>
            <w:vMerge w:val="restart"/>
            <w:vAlign w:val="center"/>
          </w:tcPr>
          <w:p w:rsidR="0065077C" w:rsidRPr="00283F6B" w:rsidRDefault="0065077C" w:rsidP="0065077C">
            <w:pPr>
              <w:jc w:val="center"/>
              <w:rPr>
                <w:rFonts w:ascii="宋体" w:hAnsi="宋体" w:cs="宋体"/>
                <w:kern w:val="0"/>
                <w:szCs w:val="21"/>
              </w:rPr>
            </w:pPr>
            <w:r w:rsidRPr="00283F6B">
              <w:rPr>
                <w:rFonts w:ascii="宋体" w:hAnsi="宋体" w:hint="eastAsia"/>
                <w:bCs/>
                <w:szCs w:val="21"/>
              </w:rPr>
              <w:t>总体要求</w:t>
            </w:r>
          </w:p>
        </w:tc>
        <w:tc>
          <w:tcPr>
            <w:tcW w:w="1276" w:type="dxa"/>
            <w:vAlign w:val="center"/>
          </w:tcPr>
          <w:p w:rsidR="0065077C" w:rsidRPr="00950FCA" w:rsidRDefault="0065077C" w:rsidP="0065077C">
            <w:pPr>
              <w:jc w:val="center"/>
              <w:rPr>
                <w:rFonts w:ascii="宋体" w:hAnsi="宋体" w:cs="宋体"/>
                <w:kern w:val="0"/>
                <w:szCs w:val="21"/>
              </w:rPr>
            </w:pPr>
            <w:r w:rsidRPr="00950FCA">
              <w:rPr>
                <w:rFonts w:ascii="宋体" w:hAnsi="宋体" w:cs="宋体" w:hint="eastAsia"/>
                <w:kern w:val="0"/>
                <w:sz w:val="22"/>
              </w:rPr>
              <w:t>厂商要求</w:t>
            </w:r>
          </w:p>
        </w:tc>
        <w:tc>
          <w:tcPr>
            <w:tcW w:w="6095" w:type="dxa"/>
            <w:vAlign w:val="center"/>
          </w:tcPr>
          <w:p w:rsidR="0065077C" w:rsidRPr="00950FCA" w:rsidRDefault="007A3040" w:rsidP="0065077C">
            <w:pPr>
              <w:widowControl/>
              <w:spacing w:line="360" w:lineRule="auto"/>
              <w:jc w:val="left"/>
              <w:rPr>
                <w:rFonts w:ascii="宋体" w:hAnsi="宋体" w:cs="宋体"/>
                <w:kern w:val="0"/>
                <w:sz w:val="22"/>
              </w:rPr>
            </w:pPr>
            <w:r>
              <w:rPr>
                <w:rFonts w:ascii="宋体" w:hAnsi="宋体" w:cs="宋体" w:hint="eastAsia"/>
                <w:kern w:val="0"/>
                <w:sz w:val="22"/>
              </w:rPr>
              <w:t>响应</w:t>
            </w:r>
            <w:r w:rsidR="0065077C" w:rsidRPr="00950FCA">
              <w:rPr>
                <w:rFonts w:ascii="宋体" w:hAnsi="宋体" w:cs="宋体" w:hint="eastAsia"/>
                <w:kern w:val="0"/>
                <w:sz w:val="22"/>
              </w:rPr>
              <w:t>产品应为内外知名品牌，非OEM产品</w:t>
            </w:r>
          </w:p>
        </w:tc>
        <w:tc>
          <w:tcPr>
            <w:tcW w:w="1418" w:type="dxa"/>
            <w:vMerge w:val="restart"/>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联想网盘、</w:t>
            </w:r>
          </w:p>
          <w:p w:rsidR="0065077C" w:rsidRPr="00EC7FA1" w:rsidRDefault="0065077C" w:rsidP="0065077C">
            <w:pPr>
              <w:rPr>
                <w:rFonts w:ascii="宋体" w:hAnsi="宋体" w:cs="宋体"/>
                <w:b/>
                <w:bCs/>
                <w:color w:val="000000"/>
                <w:kern w:val="0"/>
                <w:szCs w:val="21"/>
              </w:rPr>
            </w:pPr>
            <w:r w:rsidRPr="00EC7FA1">
              <w:rPr>
                <w:rFonts w:ascii="宋体" w:hAnsi="宋体" w:cs="宋体" w:hint="eastAsia"/>
                <w:color w:val="000000"/>
                <w:kern w:val="0"/>
                <w:szCs w:val="21"/>
              </w:rPr>
              <w:t>曙光移动云盘、中软国际解放云盘</w:t>
            </w:r>
          </w:p>
        </w:tc>
      </w:tr>
      <w:tr w:rsidR="0065077C" w:rsidRPr="00EC7FA1" w:rsidTr="0065077C">
        <w:trPr>
          <w:trHeight w:val="564"/>
        </w:trPr>
        <w:tc>
          <w:tcPr>
            <w:tcW w:w="675" w:type="dxa"/>
            <w:vMerge/>
            <w:vAlign w:val="center"/>
          </w:tcPr>
          <w:p w:rsidR="0065077C" w:rsidRPr="00950FCA" w:rsidRDefault="0065077C" w:rsidP="0065077C">
            <w:pPr>
              <w:jc w:val="center"/>
              <w:rPr>
                <w:rFonts w:ascii="宋体" w:hAnsi="宋体" w:cs="宋体"/>
                <w:kern w:val="0"/>
                <w:szCs w:val="21"/>
              </w:rPr>
            </w:pPr>
          </w:p>
        </w:tc>
        <w:tc>
          <w:tcPr>
            <w:tcW w:w="1276" w:type="dxa"/>
            <w:vMerge w:val="restart"/>
            <w:vAlign w:val="center"/>
          </w:tcPr>
          <w:p w:rsidR="0065077C" w:rsidRPr="00950FCA" w:rsidRDefault="0065077C" w:rsidP="0065077C">
            <w:pPr>
              <w:jc w:val="center"/>
              <w:rPr>
                <w:rFonts w:ascii="宋体" w:hAnsi="宋体" w:cs="宋体"/>
                <w:kern w:val="0"/>
                <w:szCs w:val="21"/>
              </w:rPr>
            </w:pPr>
            <w:r w:rsidRPr="00950FCA">
              <w:rPr>
                <w:rFonts w:ascii="宋体" w:hAnsi="宋体" w:cs="宋体" w:hint="eastAsia"/>
                <w:kern w:val="0"/>
                <w:szCs w:val="21"/>
              </w:rPr>
              <w:t>资质要求</w:t>
            </w:r>
          </w:p>
        </w:tc>
        <w:tc>
          <w:tcPr>
            <w:tcW w:w="6095" w:type="dxa"/>
            <w:vAlign w:val="center"/>
          </w:tcPr>
          <w:p w:rsidR="0065077C" w:rsidRPr="00950FCA" w:rsidRDefault="0065077C" w:rsidP="0065077C">
            <w:pPr>
              <w:widowControl/>
              <w:spacing w:line="360" w:lineRule="auto"/>
              <w:jc w:val="left"/>
              <w:rPr>
                <w:rFonts w:ascii="宋体" w:hAnsi="宋体" w:cs="宋体"/>
                <w:kern w:val="0"/>
                <w:sz w:val="22"/>
              </w:rPr>
            </w:pPr>
            <w:r w:rsidRPr="00950FCA">
              <w:rPr>
                <w:rFonts w:ascii="宋体" w:hAnsi="宋体" w:cs="宋体" w:hint="eastAsia"/>
                <w:kern w:val="0"/>
                <w:sz w:val="22"/>
              </w:rPr>
              <w:t>要求产品具备工信部颁发的可信云资质认证</w:t>
            </w:r>
          </w:p>
        </w:tc>
        <w:tc>
          <w:tcPr>
            <w:tcW w:w="1418" w:type="dxa"/>
            <w:vMerge/>
          </w:tcPr>
          <w:p w:rsidR="0065077C" w:rsidRPr="00EC7FA1" w:rsidRDefault="0065077C" w:rsidP="0065077C">
            <w:pPr>
              <w:rPr>
                <w:rFonts w:ascii="宋体" w:hAnsi="宋体" w:cs="宋体"/>
                <w:b/>
                <w:bCs/>
                <w:color w:val="000000"/>
                <w:kern w:val="0"/>
                <w:szCs w:val="21"/>
              </w:rPr>
            </w:pPr>
          </w:p>
        </w:tc>
      </w:tr>
      <w:tr w:rsidR="0065077C" w:rsidRPr="00EC7FA1" w:rsidTr="0065077C">
        <w:trPr>
          <w:trHeight w:val="403"/>
        </w:trPr>
        <w:tc>
          <w:tcPr>
            <w:tcW w:w="675" w:type="dxa"/>
            <w:vMerge/>
            <w:vAlign w:val="center"/>
          </w:tcPr>
          <w:p w:rsidR="0065077C" w:rsidRPr="00950FCA" w:rsidRDefault="0065077C" w:rsidP="0065077C">
            <w:pPr>
              <w:jc w:val="center"/>
              <w:rPr>
                <w:rFonts w:ascii="宋体" w:hAnsi="宋体" w:cs="宋体"/>
                <w:kern w:val="0"/>
                <w:szCs w:val="21"/>
              </w:rPr>
            </w:pPr>
          </w:p>
        </w:tc>
        <w:tc>
          <w:tcPr>
            <w:tcW w:w="1276" w:type="dxa"/>
            <w:vMerge/>
            <w:vAlign w:val="center"/>
          </w:tcPr>
          <w:p w:rsidR="0065077C" w:rsidRPr="00950FCA" w:rsidRDefault="0065077C" w:rsidP="0065077C">
            <w:pPr>
              <w:jc w:val="center"/>
              <w:rPr>
                <w:rFonts w:ascii="宋体" w:hAnsi="宋体" w:cs="宋体"/>
                <w:kern w:val="0"/>
                <w:szCs w:val="21"/>
              </w:rPr>
            </w:pPr>
          </w:p>
        </w:tc>
        <w:tc>
          <w:tcPr>
            <w:tcW w:w="6095" w:type="dxa"/>
            <w:vAlign w:val="center"/>
          </w:tcPr>
          <w:p w:rsidR="0065077C" w:rsidRPr="00950FCA" w:rsidRDefault="0065077C" w:rsidP="0065077C">
            <w:pPr>
              <w:widowControl/>
              <w:spacing w:line="360" w:lineRule="auto"/>
              <w:jc w:val="left"/>
              <w:rPr>
                <w:rFonts w:ascii="宋体" w:hAnsi="宋体" w:cs="宋体"/>
                <w:kern w:val="0"/>
                <w:sz w:val="22"/>
              </w:rPr>
            </w:pPr>
            <w:r w:rsidRPr="00950FCA">
              <w:rPr>
                <w:rFonts w:ascii="宋体" w:hAnsi="宋体" w:cs="宋体" w:hint="eastAsia"/>
                <w:kern w:val="0"/>
                <w:sz w:val="22"/>
              </w:rPr>
              <w:t>要求提供等保三级资质认证</w:t>
            </w:r>
          </w:p>
        </w:tc>
        <w:tc>
          <w:tcPr>
            <w:tcW w:w="1418" w:type="dxa"/>
            <w:vMerge/>
          </w:tcPr>
          <w:p w:rsidR="0065077C" w:rsidRPr="00EC7FA1" w:rsidRDefault="0065077C" w:rsidP="0065077C">
            <w:pPr>
              <w:rPr>
                <w:rFonts w:ascii="宋体" w:hAnsi="宋体" w:cs="宋体"/>
                <w:b/>
                <w:bCs/>
                <w:color w:val="000000"/>
                <w:kern w:val="0"/>
                <w:szCs w:val="21"/>
              </w:rPr>
            </w:pPr>
          </w:p>
        </w:tc>
      </w:tr>
      <w:tr w:rsidR="0065077C" w:rsidRPr="00EC7FA1" w:rsidTr="0065077C">
        <w:trPr>
          <w:trHeight w:val="495"/>
        </w:trPr>
        <w:tc>
          <w:tcPr>
            <w:tcW w:w="675" w:type="dxa"/>
            <w:vMerge/>
            <w:vAlign w:val="center"/>
          </w:tcPr>
          <w:p w:rsidR="0065077C" w:rsidRPr="00950FCA" w:rsidRDefault="0065077C" w:rsidP="0065077C">
            <w:pPr>
              <w:jc w:val="center"/>
              <w:rPr>
                <w:rFonts w:ascii="宋体" w:hAnsi="宋体" w:cs="宋体"/>
                <w:kern w:val="0"/>
                <w:szCs w:val="21"/>
              </w:rPr>
            </w:pPr>
          </w:p>
        </w:tc>
        <w:tc>
          <w:tcPr>
            <w:tcW w:w="1276" w:type="dxa"/>
            <w:vMerge/>
            <w:vAlign w:val="center"/>
          </w:tcPr>
          <w:p w:rsidR="0065077C" w:rsidRPr="00950FCA" w:rsidRDefault="0065077C" w:rsidP="0065077C">
            <w:pPr>
              <w:jc w:val="center"/>
              <w:rPr>
                <w:rFonts w:ascii="宋体" w:hAnsi="宋体" w:cs="宋体"/>
                <w:kern w:val="0"/>
                <w:szCs w:val="21"/>
              </w:rPr>
            </w:pPr>
          </w:p>
        </w:tc>
        <w:tc>
          <w:tcPr>
            <w:tcW w:w="6095" w:type="dxa"/>
            <w:vAlign w:val="center"/>
          </w:tcPr>
          <w:p w:rsidR="0065077C" w:rsidRPr="00950FCA" w:rsidRDefault="0065077C" w:rsidP="0065077C">
            <w:pPr>
              <w:widowControl/>
              <w:spacing w:line="360" w:lineRule="auto"/>
              <w:jc w:val="left"/>
              <w:rPr>
                <w:rFonts w:ascii="宋体" w:hAnsi="宋体" w:cs="宋体"/>
                <w:kern w:val="0"/>
                <w:sz w:val="22"/>
              </w:rPr>
            </w:pPr>
            <w:r w:rsidRPr="00950FCA">
              <w:rPr>
                <w:rFonts w:ascii="宋体" w:hAnsi="宋体" w:cs="宋体" w:hint="eastAsia"/>
                <w:kern w:val="0"/>
                <w:sz w:val="22"/>
              </w:rPr>
              <w:t>国家权威机关（如工业和信息化部）颁发的云计算产品奖项</w:t>
            </w:r>
          </w:p>
        </w:tc>
        <w:tc>
          <w:tcPr>
            <w:tcW w:w="1418" w:type="dxa"/>
            <w:vMerge/>
          </w:tcPr>
          <w:p w:rsidR="0065077C" w:rsidRPr="00EC7FA1" w:rsidRDefault="0065077C" w:rsidP="0065077C">
            <w:pPr>
              <w:rPr>
                <w:rFonts w:ascii="宋体" w:hAnsi="宋体" w:cs="宋体"/>
                <w:b/>
                <w:bCs/>
                <w:color w:val="000000"/>
                <w:kern w:val="0"/>
                <w:szCs w:val="21"/>
              </w:rPr>
            </w:pPr>
          </w:p>
        </w:tc>
      </w:tr>
      <w:tr w:rsidR="0065077C" w:rsidRPr="00EC7FA1" w:rsidTr="0065077C">
        <w:trPr>
          <w:trHeight w:val="417"/>
        </w:trPr>
        <w:tc>
          <w:tcPr>
            <w:tcW w:w="675" w:type="dxa"/>
            <w:vMerge/>
            <w:vAlign w:val="center"/>
          </w:tcPr>
          <w:p w:rsidR="0065077C" w:rsidRPr="00950FCA" w:rsidRDefault="0065077C" w:rsidP="0065077C">
            <w:pPr>
              <w:jc w:val="center"/>
              <w:rPr>
                <w:rFonts w:ascii="宋体" w:hAnsi="宋体" w:cs="宋体"/>
                <w:kern w:val="0"/>
                <w:szCs w:val="21"/>
              </w:rPr>
            </w:pPr>
          </w:p>
        </w:tc>
        <w:tc>
          <w:tcPr>
            <w:tcW w:w="1276" w:type="dxa"/>
            <w:vMerge w:val="restart"/>
            <w:vAlign w:val="center"/>
          </w:tcPr>
          <w:p w:rsidR="0065077C" w:rsidRPr="00950FCA" w:rsidRDefault="0065077C" w:rsidP="0065077C">
            <w:pPr>
              <w:jc w:val="center"/>
              <w:rPr>
                <w:rFonts w:ascii="宋体" w:hAnsi="宋体" w:cs="宋体"/>
                <w:kern w:val="0"/>
                <w:szCs w:val="21"/>
              </w:rPr>
            </w:pPr>
            <w:r w:rsidRPr="00950FCA">
              <w:rPr>
                <w:rFonts w:ascii="宋体" w:hAnsi="宋体" w:cs="宋体" w:hint="eastAsia"/>
                <w:kern w:val="0"/>
                <w:sz w:val="22"/>
              </w:rPr>
              <w:t>认证要求</w:t>
            </w:r>
          </w:p>
        </w:tc>
        <w:tc>
          <w:tcPr>
            <w:tcW w:w="6095" w:type="dxa"/>
            <w:vAlign w:val="center"/>
          </w:tcPr>
          <w:p w:rsidR="0065077C" w:rsidRPr="00950FCA" w:rsidRDefault="0065077C" w:rsidP="0065077C">
            <w:pPr>
              <w:widowControl/>
              <w:spacing w:line="360" w:lineRule="auto"/>
              <w:jc w:val="left"/>
              <w:rPr>
                <w:rFonts w:ascii="宋体" w:hAnsi="宋体" w:cs="宋体"/>
                <w:kern w:val="0"/>
                <w:sz w:val="22"/>
              </w:rPr>
            </w:pPr>
            <w:r w:rsidRPr="00950FCA">
              <w:rPr>
                <w:rFonts w:ascii="宋体" w:hAnsi="宋体" w:cs="宋体" w:hint="eastAsia"/>
                <w:kern w:val="0"/>
                <w:sz w:val="22"/>
              </w:rPr>
              <w:t>ISO20000  信息技术服务管理体系认证</w:t>
            </w:r>
          </w:p>
        </w:tc>
        <w:tc>
          <w:tcPr>
            <w:tcW w:w="1418" w:type="dxa"/>
            <w:vMerge/>
          </w:tcPr>
          <w:p w:rsidR="0065077C" w:rsidRPr="00EC7FA1" w:rsidRDefault="0065077C" w:rsidP="0065077C">
            <w:pPr>
              <w:rPr>
                <w:rFonts w:ascii="宋体" w:hAnsi="宋体" w:cs="宋体"/>
                <w:b/>
                <w:bCs/>
                <w:color w:val="000000"/>
                <w:kern w:val="0"/>
                <w:szCs w:val="21"/>
              </w:rPr>
            </w:pPr>
          </w:p>
        </w:tc>
      </w:tr>
      <w:tr w:rsidR="0065077C" w:rsidRPr="00EC7FA1" w:rsidTr="0065077C">
        <w:trPr>
          <w:trHeight w:val="509"/>
        </w:trPr>
        <w:tc>
          <w:tcPr>
            <w:tcW w:w="675" w:type="dxa"/>
            <w:vMerge/>
            <w:vAlign w:val="center"/>
          </w:tcPr>
          <w:p w:rsidR="0065077C" w:rsidRPr="00950FCA" w:rsidRDefault="0065077C" w:rsidP="0065077C">
            <w:pPr>
              <w:jc w:val="center"/>
              <w:rPr>
                <w:rFonts w:ascii="宋体" w:hAnsi="宋体" w:cs="宋体"/>
                <w:kern w:val="0"/>
                <w:szCs w:val="21"/>
              </w:rPr>
            </w:pPr>
          </w:p>
        </w:tc>
        <w:tc>
          <w:tcPr>
            <w:tcW w:w="1276" w:type="dxa"/>
            <w:vMerge/>
            <w:vAlign w:val="center"/>
          </w:tcPr>
          <w:p w:rsidR="0065077C" w:rsidRPr="00950FCA" w:rsidRDefault="0065077C" w:rsidP="0065077C">
            <w:pPr>
              <w:jc w:val="center"/>
              <w:rPr>
                <w:rFonts w:ascii="宋体" w:hAnsi="宋体" w:cs="宋体"/>
                <w:kern w:val="0"/>
                <w:szCs w:val="21"/>
              </w:rPr>
            </w:pPr>
          </w:p>
        </w:tc>
        <w:tc>
          <w:tcPr>
            <w:tcW w:w="6095" w:type="dxa"/>
            <w:vAlign w:val="center"/>
          </w:tcPr>
          <w:p w:rsidR="0065077C" w:rsidRPr="00950FCA" w:rsidRDefault="0065077C" w:rsidP="0065077C">
            <w:pPr>
              <w:widowControl/>
              <w:spacing w:line="360" w:lineRule="auto"/>
              <w:jc w:val="left"/>
              <w:rPr>
                <w:rFonts w:ascii="宋体" w:hAnsi="宋体" w:cs="宋体"/>
                <w:kern w:val="0"/>
                <w:sz w:val="22"/>
              </w:rPr>
            </w:pPr>
            <w:r w:rsidRPr="00950FCA">
              <w:rPr>
                <w:rFonts w:ascii="宋体" w:hAnsi="宋体" w:cs="宋体" w:hint="eastAsia"/>
                <w:kern w:val="0"/>
                <w:sz w:val="22"/>
              </w:rPr>
              <w:t>ISO27001  信息安全管理体系认证证书</w:t>
            </w:r>
          </w:p>
        </w:tc>
        <w:tc>
          <w:tcPr>
            <w:tcW w:w="1418" w:type="dxa"/>
            <w:vMerge/>
          </w:tcPr>
          <w:p w:rsidR="0065077C" w:rsidRPr="00EC7FA1" w:rsidRDefault="0065077C" w:rsidP="0065077C">
            <w:pPr>
              <w:rPr>
                <w:rFonts w:ascii="宋体" w:hAnsi="宋体" w:cs="宋体"/>
                <w:b/>
                <w:bCs/>
                <w:color w:val="000000"/>
                <w:kern w:val="0"/>
                <w:szCs w:val="21"/>
              </w:rPr>
            </w:pPr>
          </w:p>
        </w:tc>
      </w:tr>
      <w:tr w:rsidR="0065077C" w:rsidRPr="00EC7FA1" w:rsidTr="0065077C">
        <w:trPr>
          <w:trHeight w:val="956"/>
        </w:trPr>
        <w:tc>
          <w:tcPr>
            <w:tcW w:w="675" w:type="dxa"/>
            <w:vMerge w:val="restart"/>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安全性</w:t>
            </w: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多副本冗余</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集群采用多副本冗余存储技术，支持副本数≥2，并且可根据需要进行调整。保证每个数据都会通过读写一致性冗余技术确保存放在不同的节点、不同的硬盘上面。任何一个硬盘和节点损坏都不会影响数据完整性。</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269"/>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误删除文件恢复</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提供回收功能，对于误删除的文件，可以找回并恢复。</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717"/>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日志审计</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提供日志审计功能，可查看所有用户的操作日志，区分时间段、操作者、操作类型、操作动作等多维度进行组合查询，可显示IP地址、地点及设备类型，并可将日志导出。</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807"/>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文件备份</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提供同步盘功能，支持文件备份。</w:t>
            </w:r>
            <w:r w:rsidRPr="00EC7FA1">
              <w:rPr>
                <w:rFonts w:ascii="宋体" w:hAnsi="宋体" w:cs="宋体" w:hint="eastAsia"/>
                <w:color w:val="000000"/>
                <w:kern w:val="0"/>
                <w:szCs w:val="21"/>
              </w:rPr>
              <w:br/>
              <w:t>可同时设置多个同步盘目录，支持增量的数据同步技术，支持多种同步方式（单向上传、单向下载、双向同步），并可过滤同步文件种类</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418"/>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客户端限速</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可为用户设置限速阀值，以此在企业带宽资源有限的情况下，对用户文件上传进行限流。</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418"/>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IP白名单</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安全管理员可以自定义设置不同的IP区域，每个IP区域都可以添加指定的IP地址。</w:t>
            </w:r>
          </w:p>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网盘管理员在为用户开启“IP访问策略”时，可以将安全管理员设置的IP区域设置为用户的访问策略。</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269"/>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高可用</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系统支持高可用的部署架构，保证3个或3个以上节点的完全高可用。</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408"/>
        </w:trPr>
        <w:tc>
          <w:tcPr>
            <w:tcW w:w="675" w:type="dxa"/>
            <w:vMerge w:val="restart"/>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集成性</w:t>
            </w: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单点登录</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支持web端SSO单点登录；</w:t>
            </w:r>
            <w:r w:rsidRPr="00691215">
              <w:rPr>
                <w:rFonts w:ascii="宋体" w:hAnsi="宋体" w:cs="宋体" w:hint="eastAsia"/>
                <w:color w:val="000000"/>
                <w:kern w:val="0"/>
                <w:sz w:val="22"/>
              </w:rPr>
              <w:t>支持windows客户端SSO,与ad域集成，通过域身份认证登录windows后无需再输入账户、密码即可直接登录网盘windows客户端；</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836"/>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企业认证</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支持标准LDAP、AD等接口/协议的用户集成</w:t>
            </w:r>
          </w:p>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支持自动同步、手动同步及定时同步等同步策略。</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418"/>
        </w:trPr>
        <w:tc>
          <w:tcPr>
            <w:tcW w:w="675" w:type="dxa"/>
            <w:vMerge w:val="restart"/>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兼容性</w:t>
            </w: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多设备支持</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支持不同品牌、型号的硬件设备、无需绑定特定或指定品牌硬件设备。</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538"/>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多终端支持</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 xml:space="preserve">支持网页版、windows客户端、iphone版、android版，随时随地办公。 </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538"/>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Merge w:val="restart"/>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outlook插件</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提供Windows系统下的outlook邮箱插件</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538"/>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Merge/>
            <w:vAlign w:val="center"/>
          </w:tcPr>
          <w:p w:rsidR="0065077C" w:rsidRPr="00EC7FA1" w:rsidRDefault="0065077C" w:rsidP="0065077C">
            <w:pPr>
              <w:rPr>
                <w:rFonts w:ascii="宋体" w:hAnsi="宋体" w:cs="宋体"/>
                <w:color w:val="000000"/>
                <w:kern w:val="0"/>
                <w:szCs w:val="21"/>
              </w:rPr>
            </w:pP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提供插入大附件功能，在插入附件时，用户可将网盘中的文件插入到邮件中。</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762"/>
        </w:trPr>
        <w:tc>
          <w:tcPr>
            <w:tcW w:w="675" w:type="dxa"/>
            <w:vMerge w:val="restart"/>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文件上传与下载</w:t>
            </w: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单文件大小限制</w:t>
            </w:r>
          </w:p>
        </w:tc>
        <w:tc>
          <w:tcPr>
            <w:tcW w:w="6095" w:type="dxa"/>
            <w:vAlign w:val="center"/>
          </w:tcPr>
          <w:p w:rsidR="0065077C" w:rsidRDefault="0065077C" w:rsidP="0065077C">
            <w:pPr>
              <w:rPr>
                <w:rFonts w:ascii="宋体" w:hAnsi="宋体" w:cs="宋体"/>
                <w:color w:val="000000"/>
                <w:kern w:val="0"/>
                <w:szCs w:val="21"/>
              </w:rPr>
            </w:pPr>
            <w:r w:rsidRPr="00EC7FA1">
              <w:rPr>
                <w:rFonts w:ascii="宋体" w:hAnsi="宋体" w:cs="宋体" w:hint="eastAsia"/>
                <w:color w:val="000000"/>
                <w:kern w:val="0"/>
                <w:szCs w:val="21"/>
              </w:rPr>
              <w:t>PC客户端：无限制</w:t>
            </w:r>
            <w:r w:rsidRPr="00EC7FA1">
              <w:rPr>
                <w:rFonts w:ascii="宋体" w:hAnsi="宋体" w:cs="宋体" w:hint="eastAsia"/>
                <w:color w:val="000000"/>
                <w:kern w:val="0"/>
                <w:szCs w:val="21"/>
              </w:rPr>
              <w:br/>
              <w:t>Web端：大于500MB</w:t>
            </w:r>
          </w:p>
          <w:p w:rsidR="0065077C" w:rsidRPr="00EC7FA1" w:rsidRDefault="0065077C" w:rsidP="0065077C">
            <w:pPr>
              <w:rPr>
                <w:rFonts w:ascii="宋体" w:hAnsi="宋体" w:cs="宋体"/>
                <w:color w:val="000000"/>
                <w:kern w:val="0"/>
                <w:szCs w:val="21"/>
              </w:rPr>
            </w:pPr>
            <w:r>
              <w:rPr>
                <w:rFonts w:ascii="宋体" w:hAnsi="宋体" w:cs="宋体" w:hint="eastAsia"/>
                <w:color w:val="000000"/>
                <w:kern w:val="0"/>
                <w:szCs w:val="21"/>
              </w:rPr>
              <w:t>移动端：无限制</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269"/>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批量上传</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要求不限制文件大小和数量</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358"/>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拖拽上传</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支持IE、chrome等浏览器的拖拽上传功能，可通过鼠标拖拽实现本地文件直接上传至网盘中</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358"/>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文件上传格式限制</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管理员可管控上传文件格式，限制某些类型的文件上传。</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269"/>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秒传</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支持上传文件秒传功能</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269"/>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断点续传</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支持断点续传</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269"/>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打包下载</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要求可以批量下载文件，不限制文件大小和数量</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400"/>
        </w:trPr>
        <w:tc>
          <w:tcPr>
            <w:tcW w:w="675" w:type="dxa"/>
            <w:vMerge w:val="restart"/>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文件分享</w:t>
            </w:r>
          </w:p>
        </w:tc>
        <w:tc>
          <w:tcPr>
            <w:tcW w:w="1276" w:type="dxa"/>
            <w:vMerge w:val="restart"/>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外链</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支持文件/文件夹外链，支持外链功能，并可提供文件夹外链上传功能，便于文件收集汇总。</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269"/>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Merge/>
            <w:vAlign w:val="center"/>
          </w:tcPr>
          <w:p w:rsidR="0065077C" w:rsidRPr="00EC7FA1" w:rsidRDefault="0065077C" w:rsidP="0065077C">
            <w:pPr>
              <w:rPr>
                <w:rFonts w:ascii="宋体" w:hAnsi="宋体" w:cs="宋体"/>
                <w:color w:val="000000"/>
                <w:kern w:val="0"/>
                <w:szCs w:val="21"/>
              </w:rPr>
            </w:pP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可设置访问密码、有效期和访问权限(可预览、可下载、可上传)等。</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269"/>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Merge/>
            <w:vAlign w:val="center"/>
          </w:tcPr>
          <w:p w:rsidR="0065077C" w:rsidRPr="00EC7FA1" w:rsidRDefault="0065077C" w:rsidP="0065077C">
            <w:pPr>
              <w:rPr>
                <w:rFonts w:ascii="宋体" w:hAnsi="宋体" w:cs="宋体"/>
                <w:color w:val="000000"/>
                <w:kern w:val="0"/>
                <w:szCs w:val="21"/>
              </w:rPr>
            </w:pP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可直接预览，可下载。</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1031"/>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文件/文件夹共享</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支持用户/管理员共享文件夹给其他用户，并可设置共享文件/文件夹的用户访问权限。支持多种常用权限“预览”、“上传”、“下载”、“上传/下载”、“编辑”、“禁止访问”等；可为用户授予禁止权限，拒绝用户访问高机密文件夹。</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377"/>
        </w:trPr>
        <w:tc>
          <w:tcPr>
            <w:tcW w:w="675" w:type="dxa"/>
            <w:vMerge w:val="restart"/>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权限管理</w:t>
            </w: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常用权限</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支持多种常用权限“预览”、“上传”、“下载”、“上传/下载”、“编辑”、“禁止访问”等。</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377"/>
        </w:trPr>
        <w:tc>
          <w:tcPr>
            <w:tcW w:w="675" w:type="dxa"/>
            <w:vMerge/>
            <w:vAlign w:val="center"/>
          </w:tcPr>
          <w:p w:rsidR="0065077C" w:rsidRPr="00EC7FA1" w:rsidRDefault="0065077C" w:rsidP="0065077C">
            <w:pPr>
              <w:jc w:val="center"/>
              <w:rPr>
                <w:rFonts w:ascii="宋体" w:hAnsi="宋体" w:cs="宋体"/>
                <w:color w:val="000000"/>
                <w:kern w:val="0"/>
                <w:szCs w:val="21"/>
              </w:rPr>
            </w:pP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子帐户/文件夹</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支持对子账户、文件夹的权限设置等基础管理功能，能提供接口供其它应用直接调用，实现用户界面的自定义和集成。</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538"/>
        </w:trPr>
        <w:tc>
          <w:tcPr>
            <w:tcW w:w="675" w:type="dxa"/>
            <w:vMerge w:val="restart"/>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在线预览</w:t>
            </w: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支持办公文件在线预览的格式</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支持office在线预览，包括如下格式：</w:t>
            </w:r>
            <w:r w:rsidRPr="00EC7FA1">
              <w:rPr>
                <w:rFonts w:ascii="宋体" w:hAnsi="宋体" w:cs="宋体" w:hint="eastAsia"/>
                <w:color w:val="000000"/>
                <w:kern w:val="0"/>
                <w:szCs w:val="21"/>
              </w:rPr>
              <w:br/>
              <w:t>doc|pdf|ppt|txt|xls|docx|pptx|xlsx|word|excel</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699"/>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支持图片在线预览的格式</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支持图片文件在线预览（图片预览时需支持旋转和缩放），包括如下格式：</w:t>
            </w:r>
            <w:r w:rsidRPr="00EC7FA1">
              <w:rPr>
                <w:rFonts w:ascii="宋体" w:hAnsi="宋体" w:cs="宋体" w:hint="eastAsia"/>
                <w:color w:val="000000"/>
                <w:kern w:val="0"/>
                <w:szCs w:val="21"/>
              </w:rPr>
              <w:br/>
              <w:t>png|jpeg|jpg|gif|JPEG|JPG|GIF</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699"/>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支持音视频文件在线预览的格式</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对于音视频文件无需下载也无需安装任何播放器软件即可实现在线播放。</w:t>
            </w:r>
            <w:r w:rsidRPr="00EC7FA1">
              <w:rPr>
                <w:rFonts w:ascii="宋体" w:hAnsi="宋体" w:cs="宋体" w:hint="eastAsia"/>
                <w:color w:val="000000"/>
                <w:kern w:val="0"/>
                <w:szCs w:val="21"/>
              </w:rPr>
              <w:br/>
              <w:t>视频格式：在线播放支持mp4或MPEG4格式。</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639"/>
        </w:trPr>
        <w:tc>
          <w:tcPr>
            <w:tcW w:w="675"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历史版本</w:t>
            </w: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支持多个历史版本</w:t>
            </w:r>
          </w:p>
          <w:p w:rsidR="0065077C" w:rsidRPr="00EC7FA1" w:rsidRDefault="0065077C" w:rsidP="0065077C">
            <w:pPr>
              <w:jc w:val="center"/>
              <w:rPr>
                <w:rFonts w:ascii="宋体" w:hAnsi="宋体" w:cs="宋体"/>
                <w:color w:val="000000"/>
                <w:kern w:val="0"/>
                <w:szCs w:val="21"/>
              </w:rPr>
            </w:pPr>
            <w:r w:rsidRPr="00EC7FA1">
              <w:rPr>
                <w:rFonts w:ascii="宋体" w:hAnsi="宋体" w:cs="宋体"/>
                <w:color w:val="000000"/>
                <w:kern w:val="0"/>
                <w:szCs w:val="21"/>
              </w:rPr>
              <w:t>支持历史版本比对</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支持无限历史版本，可预览、可还原历史版本。</w:t>
            </w:r>
            <w:r w:rsidRPr="00EC7FA1">
              <w:rPr>
                <w:rFonts w:ascii="宋体" w:hAnsi="宋体" w:cs="宋体" w:hint="eastAsia"/>
                <w:color w:val="000000"/>
                <w:kern w:val="0"/>
                <w:szCs w:val="21"/>
              </w:rPr>
              <w:br/>
              <w:t>可设置文档历史版本数量上限，自动删除超过限制的历史版本。</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508"/>
        </w:trPr>
        <w:tc>
          <w:tcPr>
            <w:tcW w:w="675"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文件搜索</w:t>
            </w: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支持全文检索</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支持基于分布式存储的全文检索，可支持精准搜索，呈现完全匹配搜索词的精准结果。同时支持模糊搜索。</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358"/>
        </w:trPr>
        <w:tc>
          <w:tcPr>
            <w:tcW w:w="67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color w:val="000000"/>
                <w:kern w:val="0"/>
                <w:szCs w:val="21"/>
              </w:rPr>
              <w:t>文件协同</w:t>
            </w: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公告</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公告：管理员可以发布系统公告，用户登录系统后可直接了解到最新消息。</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269"/>
        </w:trPr>
        <w:tc>
          <w:tcPr>
            <w:tcW w:w="675" w:type="dxa"/>
            <w:vMerge w:val="restart"/>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统计分析</w:t>
            </w:r>
          </w:p>
        </w:tc>
        <w:tc>
          <w:tcPr>
            <w:tcW w:w="1276" w:type="dxa"/>
            <w:vMerge w:val="restart"/>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统计分析</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支持用户容量使用情况统计</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269"/>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Merge/>
            <w:vAlign w:val="center"/>
          </w:tcPr>
          <w:p w:rsidR="0065077C" w:rsidRPr="00EC7FA1" w:rsidRDefault="0065077C" w:rsidP="0065077C">
            <w:pPr>
              <w:rPr>
                <w:rFonts w:ascii="宋体" w:hAnsi="宋体" w:cs="宋体"/>
                <w:color w:val="000000"/>
                <w:kern w:val="0"/>
                <w:szCs w:val="21"/>
              </w:rPr>
            </w:pP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支持用户活跃度情况统计</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835"/>
        </w:trPr>
        <w:tc>
          <w:tcPr>
            <w:tcW w:w="675"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用户管理</w:t>
            </w: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成员管理</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可设置所属部门、使用空间容量，可对该团队空间进行授权管理操作。对单个用户的授权类型更多样化；可为用户授予禁止权限，拒绝用户访问高机密文件夹。</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508"/>
        </w:trPr>
        <w:tc>
          <w:tcPr>
            <w:tcW w:w="675" w:type="dxa"/>
            <w:vMerge w:val="restart"/>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自定义管理</w:t>
            </w: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日志管理</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管理员可查看所有用户的操作日志，区分时间段、操作者、操作类型、操作动作等多维度进行组合查询，可显示IP地址、地点及设备类型。</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269"/>
        </w:trPr>
        <w:tc>
          <w:tcPr>
            <w:tcW w:w="675" w:type="dxa"/>
            <w:vMerge/>
            <w:vAlign w:val="center"/>
          </w:tcPr>
          <w:p w:rsidR="0065077C" w:rsidRPr="00EC7FA1" w:rsidRDefault="0065077C" w:rsidP="0065077C">
            <w:pPr>
              <w:rPr>
                <w:rFonts w:ascii="宋体" w:hAnsi="宋体" w:cs="宋体"/>
                <w:color w:val="000000"/>
                <w:kern w:val="0"/>
                <w:szCs w:val="21"/>
              </w:rPr>
            </w:pP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产品自定义定制功能</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支持对产品名称，企业空间和个人空间改名，以及默认节点的自定义设置。</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269"/>
        </w:trPr>
        <w:tc>
          <w:tcPr>
            <w:tcW w:w="675"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后台监控</w:t>
            </w: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运维监控</w:t>
            </w: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支持查看存储使用情况</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269"/>
        </w:trPr>
        <w:tc>
          <w:tcPr>
            <w:tcW w:w="675"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操作系统</w:t>
            </w:r>
          </w:p>
        </w:tc>
        <w:tc>
          <w:tcPr>
            <w:tcW w:w="1276" w:type="dxa"/>
            <w:vAlign w:val="center"/>
          </w:tcPr>
          <w:p w:rsidR="0065077C" w:rsidRPr="00EC7FA1" w:rsidRDefault="0065077C" w:rsidP="0065077C">
            <w:pPr>
              <w:jc w:val="center"/>
              <w:rPr>
                <w:rFonts w:ascii="宋体" w:hAnsi="宋体" w:cs="宋体"/>
                <w:color w:val="000000"/>
                <w:kern w:val="0"/>
                <w:szCs w:val="21"/>
              </w:rPr>
            </w:pPr>
          </w:p>
        </w:tc>
        <w:tc>
          <w:tcPr>
            <w:tcW w:w="6095" w:type="dxa"/>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color w:val="000000"/>
                <w:kern w:val="0"/>
                <w:szCs w:val="21"/>
              </w:rPr>
              <w:t>★企业网盘系统包含相关操作系统和数据库(如需要使用)，无需支付额外的操作系统和数据库许可费用。</w:t>
            </w:r>
          </w:p>
        </w:tc>
        <w:tc>
          <w:tcPr>
            <w:tcW w:w="1418" w:type="dxa"/>
            <w:vMerge/>
          </w:tcPr>
          <w:p w:rsidR="0065077C" w:rsidRPr="00EC7FA1" w:rsidRDefault="0065077C" w:rsidP="0065077C">
            <w:pPr>
              <w:rPr>
                <w:rFonts w:ascii="宋体" w:hAnsi="宋体" w:cs="宋体"/>
                <w:color w:val="000000"/>
                <w:kern w:val="0"/>
                <w:szCs w:val="21"/>
              </w:rPr>
            </w:pPr>
          </w:p>
        </w:tc>
      </w:tr>
      <w:tr w:rsidR="0065077C" w:rsidRPr="00EC7FA1" w:rsidTr="0065077C">
        <w:trPr>
          <w:trHeight w:val="269"/>
        </w:trPr>
        <w:tc>
          <w:tcPr>
            <w:tcW w:w="675"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用户许可</w:t>
            </w:r>
          </w:p>
        </w:tc>
        <w:tc>
          <w:tcPr>
            <w:tcW w:w="1276" w:type="dxa"/>
            <w:vAlign w:val="center"/>
          </w:tcPr>
          <w:p w:rsidR="0065077C" w:rsidRPr="00EC7FA1" w:rsidRDefault="0065077C" w:rsidP="0065077C">
            <w:pPr>
              <w:jc w:val="center"/>
              <w:rPr>
                <w:rFonts w:ascii="宋体" w:hAnsi="宋体" w:cs="宋体"/>
                <w:color w:val="000000"/>
                <w:kern w:val="0"/>
                <w:szCs w:val="21"/>
              </w:rPr>
            </w:pPr>
          </w:p>
        </w:tc>
        <w:tc>
          <w:tcPr>
            <w:tcW w:w="6095" w:type="dxa"/>
            <w:vAlign w:val="center"/>
          </w:tcPr>
          <w:p w:rsidR="0065077C" w:rsidRPr="00EC7FA1" w:rsidRDefault="0065077C" w:rsidP="0065077C">
            <w:pPr>
              <w:rPr>
                <w:rFonts w:ascii="宋体" w:hAnsi="宋体"/>
                <w:iCs/>
                <w:szCs w:val="21"/>
              </w:rPr>
            </w:pPr>
            <w:r w:rsidRPr="00EC7FA1">
              <w:rPr>
                <w:rFonts w:ascii="宋体" w:hAnsi="宋体" w:cs="宋体" w:hint="eastAsia"/>
                <w:color w:val="000000"/>
                <w:kern w:val="0"/>
                <w:szCs w:val="21"/>
              </w:rPr>
              <w:t>★</w:t>
            </w:r>
            <w:r w:rsidRPr="00EC7FA1">
              <w:rPr>
                <w:rFonts w:ascii="宋体" w:hAnsi="宋体" w:hint="eastAsia"/>
                <w:iCs/>
                <w:szCs w:val="21"/>
              </w:rPr>
              <w:t>≥</w:t>
            </w:r>
            <w:r>
              <w:rPr>
                <w:rFonts w:ascii="宋体" w:hAnsi="宋体" w:cs="宋体"/>
                <w:color w:val="000000"/>
                <w:kern w:val="0"/>
                <w:szCs w:val="21"/>
              </w:rPr>
              <w:t>25</w:t>
            </w:r>
            <w:r w:rsidRPr="00EC7FA1">
              <w:rPr>
                <w:rFonts w:ascii="宋体" w:hAnsi="宋体" w:cs="宋体" w:hint="eastAsia"/>
                <w:color w:val="000000"/>
                <w:kern w:val="0"/>
                <w:szCs w:val="21"/>
              </w:rPr>
              <w:t>0用户</w:t>
            </w:r>
          </w:p>
        </w:tc>
        <w:tc>
          <w:tcPr>
            <w:tcW w:w="1418" w:type="dxa"/>
            <w:vMerge/>
          </w:tcPr>
          <w:p w:rsidR="0065077C" w:rsidRPr="00EC7FA1" w:rsidRDefault="0065077C" w:rsidP="0065077C">
            <w:pPr>
              <w:rPr>
                <w:rFonts w:ascii="宋体" w:hAnsi="宋体"/>
                <w:iCs/>
                <w:szCs w:val="21"/>
              </w:rPr>
            </w:pPr>
          </w:p>
        </w:tc>
      </w:tr>
      <w:tr w:rsidR="0065077C" w:rsidRPr="00EC7FA1" w:rsidTr="0065077C">
        <w:trPr>
          <w:trHeight w:val="269"/>
        </w:trPr>
        <w:tc>
          <w:tcPr>
            <w:tcW w:w="675"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服务要求</w:t>
            </w:r>
          </w:p>
        </w:tc>
        <w:tc>
          <w:tcPr>
            <w:tcW w:w="1276" w:type="dxa"/>
            <w:vAlign w:val="center"/>
          </w:tcPr>
          <w:p w:rsidR="0065077C" w:rsidRPr="00EC7FA1"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数据迁移</w:t>
            </w:r>
          </w:p>
        </w:tc>
        <w:tc>
          <w:tcPr>
            <w:tcW w:w="6095" w:type="dxa"/>
            <w:vAlign w:val="center"/>
          </w:tcPr>
          <w:p w:rsidR="0065077C" w:rsidRPr="00EC7FA1" w:rsidRDefault="0065077C" w:rsidP="007A3040">
            <w:pPr>
              <w:rPr>
                <w:rFonts w:ascii="宋体" w:hAnsi="宋体"/>
                <w:iCs/>
                <w:szCs w:val="21"/>
              </w:rPr>
            </w:pPr>
            <w:r w:rsidRPr="00EC7FA1">
              <w:rPr>
                <w:rFonts w:ascii="宋体" w:hAnsi="宋体" w:hint="eastAsia"/>
                <w:iCs/>
                <w:szCs w:val="21"/>
              </w:rPr>
              <w:t>完成操作系统、软件的部署，并</w:t>
            </w:r>
            <w:r w:rsidR="007A3040">
              <w:rPr>
                <w:rFonts w:ascii="宋体" w:hAnsi="宋体" w:hint="eastAsia"/>
                <w:iCs/>
                <w:szCs w:val="21"/>
              </w:rPr>
              <w:t>协助邀请</w:t>
            </w:r>
            <w:r>
              <w:rPr>
                <w:rFonts w:ascii="宋体" w:hAnsi="宋体" w:hint="eastAsia"/>
                <w:iCs/>
                <w:szCs w:val="21"/>
              </w:rPr>
              <w:t>人</w:t>
            </w:r>
            <w:r w:rsidRPr="00EC7FA1">
              <w:rPr>
                <w:rFonts w:ascii="宋体" w:hAnsi="宋体" w:hint="eastAsia"/>
                <w:iCs/>
                <w:szCs w:val="21"/>
              </w:rPr>
              <w:t>对旧系统运行中的共享文件等数据进行迁移，实现新旧系统切换。</w:t>
            </w:r>
          </w:p>
        </w:tc>
        <w:tc>
          <w:tcPr>
            <w:tcW w:w="1418" w:type="dxa"/>
            <w:vMerge/>
          </w:tcPr>
          <w:p w:rsidR="0065077C" w:rsidRPr="00EC7FA1" w:rsidRDefault="0065077C" w:rsidP="0065077C">
            <w:pPr>
              <w:rPr>
                <w:rFonts w:ascii="宋体" w:hAnsi="宋体"/>
                <w:iCs/>
                <w:szCs w:val="21"/>
              </w:rPr>
            </w:pPr>
          </w:p>
        </w:tc>
      </w:tr>
    </w:tbl>
    <w:p w:rsidR="0065077C" w:rsidRDefault="0065077C" w:rsidP="0065077C">
      <w:pPr>
        <w:rPr>
          <w:rFonts w:ascii="宋体" w:hAnsi="宋体"/>
          <w:b/>
          <w:bCs/>
          <w:szCs w:val="21"/>
        </w:rPr>
      </w:pPr>
    </w:p>
    <w:p w:rsidR="0065077C" w:rsidRPr="00EC7FA1" w:rsidRDefault="0065077C" w:rsidP="0065077C">
      <w:pPr>
        <w:rPr>
          <w:rFonts w:ascii="宋体" w:hAnsi="宋体"/>
          <w:b/>
          <w:bCs/>
          <w:szCs w:val="21"/>
        </w:rPr>
      </w:pPr>
      <w:r>
        <w:rPr>
          <w:rFonts w:ascii="宋体" w:hAnsi="宋体"/>
          <w:b/>
          <w:bCs/>
          <w:szCs w:val="21"/>
        </w:rPr>
        <w:t>1.3</w:t>
      </w:r>
      <w:r w:rsidRPr="00EC7FA1">
        <w:rPr>
          <w:rFonts w:ascii="宋体" w:hAnsi="宋体" w:hint="eastAsia"/>
          <w:b/>
          <w:bCs/>
          <w:szCs w:val="21"/>
        </w:rPr>
        <w:t>.</w:t>
      </w:r>
      <w:r>
        <w:rPr>
          <w:rFonts w:ascii="宋体" w:hAnsi="宋体" w:hint="eastAsia"/>
          <w:b/>
          <w:bCs/>
          <w:szCs w:val="21"/>
        </w:rPr>
        <w:t>操作系统</w:t>
      </w: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2796"/>
        <w:gridCol w:w="3402"/>
        <w:gridCol w:w="709"/>
        <w:gridCol w:w="709"/>
        <w:gridCol w:w="1134"/>
      </w:tblGrid>
      <w:tr w:rsidR="0065077C" w:rsidRPr="00EC7FA1" w:rsidTr="0065077C">
        <w:trPr>
          <w:trHeight w:val="273"/>
        </w:trPr>
        <w:tc>
          <w:tcPr>
            <w:tcW w:w="714" w:type="dxa"/>
            <w:tcBorders>
              <w:top w:val="single" w:sz="4" w:space="0" w:color="000000"/>
              <w:left w:val="single" w:sz="4" w:space="0" w:color="000000"/>
              <w:bottom w:val="single" w:sz="4" w:space="0" w:color="auto"/>
              <w:right w:val="single" w:sz="4" w:space="0" w:color="000000"/>
            </w:tcBorders>
            <w:vAlign w:val="center"/>
          </w:tcPr>
          <w:p w:rsidR="0065077C" w:rsidRPr="00EC7FA1" w:rsidRDefault="0065077C" w:rsidP="0065077C">
            <w:pPr>
              <w:spacing w:line="360" w:lineRule="auto"/>
              <w:rPr>
                <w:rFonts w:ascii="宋体" w:hAnsi="宋体"/>
                <w:szCs w:val="21"/>
              </w:rPr>
            </w:pPr>
            <w:r w:rsidRPr="00EC7FA1">
              <w:rPr>
                <w:rFonts w:ascii="宋体" w:hAnsi="宋体" w:hint="eastAsia"/>
                <w:szCs w:val="21"/>
              </w:rPr>
              <w:t>序号</w:t>
            </w:r>
          </w:p>
        </w:tc>
        <w:tc>
          <w:tcPr>
            <w:tcW w:w="2796"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名称</w:t>
            </w:r>
          </w:p>
        </w:tc>
        <w:tc>
          <w:tcPr>
            <w:tcW w:w="3402"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配置简述</w:t>
            </w:r>
          </w:p>
        </w:tc>
        <w:tc>
          <w:tcPr>
            <w:tcW w:w="709"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单位</w:t>
            </w:r>
          </w:p>
        </w:tc>
        <w:tc>
          <w:tcPr>
            <w:tcW w:w="709"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数量</w:t>
            </w:r>
          </w:p>
        </w:tc>
        <w:tc>
          <w:tcPr>
            <w:tcW w:w="1134"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推荐品牌</w:t>
            </w:r>
          </w:p>
        </w:tc>
      </w:tr>
      <w:tr w:rsidR="0065077C" w:rsidRPr="00EC7FA1" w:rsidTr="0065077C">
        <w:trPr>
          <w:trHeight w:val="273"/>
        </w:trPr>
        <w:tc>
          <w:tcPr>
            <w:tcW w:w="714" w:type="dxa"/>
            <w:tcBorders>
              <w:top w:val="single" w:sz="4" w:space="0" w:color="000000"/>
              <w:left w:val="single" w:sz="4" w:space="0" w:color="000000"/>
              <w:bottom w:val="single" w:sz="4" w:space="0" w:color="auto"/>
              <w:right w:val="single" w:sz="4" w:space="0" w:color="000000"/>
            </w:tcBorders>
            <w:vAlign w:val="center"/>
          </w:tcPr>
          <w:p w:rsidR="0065077C" w:rsidRPr="00EC7FA1" w:rsidRDefault="0065077C" w:rsidP="0065077C">
            <w:pPr>
              <w:spacing w:line="360" w:lineRule="auto"/>
              <w:rPr>
                <w:rFonts w:ascii="宋体" w:hAnsi="宋体"/>
                <w:szCs w:val="21"/>
              </w:rPr>
            </w:pPr>
            <w:r w:rsidRPr="00EC7FA1">
              <w:rPr>
                <w:rFonts w:ascii="宋体" w:hAnsi="宋体" w:hint="eastAsia"/>
                <w:szCs w:val="21"/>
              </w:rPr>
              <w:t>1</w:t>
            </w:r>
          </w:p>
        </w:tc>
        <w:tc>
          <w:tcPr>
            <w:tcW w:w="2796"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Pr>
                <w:rFonts w:ascii="宋体" w:cs="宋体"/>
                <w:kern w:val="0"/>
                <w:sz w:val="18"/>
                <w:szCs w:val="18"/>
              </w:rPr>
              <w:t>WinSvrSTDCore 2019 CHNS OLP 16Lic NL CoreLic</w:t>
            </w:r>
          </w:p>
        </w:tc>
        <w:tc>
          <w:tcPr>
            <w:tcW w:w="3402" w:type="dxa"/>
            <w:tcBorders>
              <w:top w:val="single" w:sz="4" w:space="0" w:color="000000"/>
              <w:left w:val="single" w:sz="4" w:space="0" w:color="000000"/>
              <w:bottom w:val="single" w:sz="4" w:space="0" w:color="auto"/>
              <w:right w:val="single" w:sz="4" w:space="0" w:color="000000"/>
            </w:tcBorders>
          </w:tcPr>
          <w:p w:rsidR="0065077C" w:rsidRDefault="0065077C" w:rsidP="0065077C">
            <w:pPr>
              <w:widowControl/>
              <w:numPr>
                <w:ilvl w:val="0"/>
                <w:numId w:val="28"/>
              </w:numPr>
              <w:spacing w:line="360" w:lineRule="auto"/>
              <w:jc w:val="left"/>
              <w:rPr>
                <w:rFonts w:ascii="宋体" w:hAnsi="宋体"/>
                <w:szCs w:val="21"/>
              </w:rPr>
            </w:pPr>
            <w:r>
              <w:rPr>
                <w:rFonts w:ascii="宋体" w:hAnsi="宋体" w:hint="eastAsia"/>
                <w:szCs w:val="21"/>
              </w:rPr>
              <w:t>简体中文标准版。</w:t>
            </w:r>
          </w:p>
          <w:p w:rsidR="0065077C" w:rsidRPr="00EC7FA1" w:rsidRDefault="0065077C" w:rsidP="0065077C">
            <w:pPr>
              <w:widowControl/>
              <w:numPr>
                <w:ilvl w:val="0"/>
                <w:numId w:val="28"/>
              </w:numPr>
              <w:spacing w:line="360" w:lineRule="auto"/>
              <w:jc w:val="left"/>
              <w:rPr>
                <w:rFonts w:ascii="宋体" w:hAnsi="宋体"/>
                <w:szCs w:val="21"/>
              </w:rPr>
            </w:pPr>
            <w:r>
              <w:rPr>
                <w:rFonts w:ascii="宋体" w:hAnsi="宋体" w:hint="eastAsia"/>
                <w:szCs w:val="21"/>
              </w:rPr>
              <w:t>授权客户名称必须是：“中国对外贸易广州展览总公司”。</w:t>
            </w:r>
          </w:p>
        </w:tc>
        <w:tc>
          <w:tcPr>
            <w:tcW w:w="709"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Pr>
                <w:rFonts w:ascii="宋体" w:hAnsi="宋体" w:hint="eastAsia"/>
                <w:szCs w:val="21"/>
              </w:rPr>
              <w:t>套</w:t>
            </w:r>
          </w:p>
        </w:tc>
        <w:tc>
          <w:tcPr>
            <w:tcW w:w="709"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Pr>
                <w:rFonts w:ascii="宋体" w:hAnsi="宋体" w:hint="eastAsia"/>
                <w:szCs w:val="21"/>
              </w:rPr>
              <w:t>2</w:t>
            </w:r>
          </w:p>
        </w:tc>
        <w:tc>
          <w:tcPr>
            <w:tcW w:w="1134" w:type="dxa"/>
            <w:tcBorders>
              <w:top w:val="single" w:sz="4" w:space="0" w:color="000000"/>
              <w:left w:val="single" w:sz="4" w:space="0" w:color="000000"/>
              <w:right w:val="single" w:sz="4" w:space="0" w:color="000000"/>
            </w:tcBorders>
          </w:tcPr>
          <w:p w:rsidR="0065077C" w:rsidRPr="00EC7FA1" w:rsidRDefault="0065077C" w:rsidP="0065077C">
            <w:pPr>
              <w:spacing w:line="360" w:lineRule="auto"/>
              <w:rPr>
                <w:rFonts w:ascii="宋体" w:hAnsi="宋体"/>
                <w:szCs w:val="21"/>
              </w:rPr>
            </w:pPr>
            <w:r>
              <w:rPr>
                <w:rFonts w:ascii="宋体" w:hAnsi="宋体" w:hint="eastAsia"/>
                <w:szCs w:val="21"/>
              </w:rPr>
              <w:t>微软</w:t>
            </w:r>
          </w:p>
        </w:tc>
      </w:tr>
    </w:tbl>
    <w:p w:rsidR="0065077C" w:rsidRPr="00EC7FA1" w:rsidRDefault="0065077C" w:rsidP="0065077C">
      <w:pPr>
        <w:rPr>
          <w:rFonts w:ascii="宋体" w:hAnsi="宋体"/>
          <w:b/>
          <w:bCs/>
          <w:szCs w:val="21"/>
        </w:rPr>
      </w:pPr>
    </w:p>
    <w:p w:rsidR="0065077C" w:rsidRPr="002E4877" w:rsidRDefault="0065077C" w:rsidP="0065077C">
      <w:pPr>
        <w:rPr>
          <w:rFonts w:ascii="宋体" w:hAnsi="宋体"/>
          <w:b/>
          <w:bCs/>
          <w:szCs w:val="21"/>
        </w:rPr>
      </w:pPr>
    </w:p>
    <w:p w:rsidR="0065077C" w:rsidRPr="00EC7FA1" w:rsidRDefault="0065077C" w:rsidP="0065077C">
      <w:pPr>
        <w:rPr>
          <w:rFonts w:ascii="宋体" w:hAnsi="宋体"/>
          <w:b/>
          <w:bCs/>
          <w:szCs w:val="21"/>
        </w:rPr>
      </w:pPr>
      <w:r>
        <w:rPr>
          <w:rFonts w:ascii="宋体" w:hAnsi="宋体" w:hint="eastAsia"/>
          <w:b/>
          <w:bCs/>
          <w:szCs w:val="21"/>
        </w:rPr>
        <w:t>2</w:t>
      </w:r>
      <w:r w:rsidRPr="00EC7FA1">
        <w:rPr>
          <w:rFonts w:ascii="宋体" w:hAnsi="宋体" w:hint="eastAsia"/>
          <w:b/>
          <w:bCs/>
          <w:szCs w:val="21"/>
        </w:rPr>
        <w:t>.备份</w:t>
      </w:r>
      <w:r>
        <w:rPr>
          <w:rFonts w:ascii="宋体" w:hAnsi="宋体" w:hint="eastAsia"/>
          <w:b/>
          <w:bCs/>
          <w:szCs w:val="21"/>
        </w:rPr>
        <w:t>存储</w:t>
      </w:r>
      <w:r w:rsidRPr="00EC7FA1">
        <w:rPr>
          <w:rFonts w:ascii="宋体" w:hAnsi="宋体" w:hint="eastAsia"/>
          <w:b/>
          <w:bCs/>
          <w:szCs w:val="21"/>
        </w:rPr>
        <w:t>（</w:t>
      </w:r>
      <w:r>
        <w:rPr>
          <w:rFonts w:ascii="宋体" w:hAnsi="宋体" w:hint="eastAsia"/>
          <w:b/>
          <w:bCs/>
          <w:szCs w:val="21"/>
        </w:rPr>
        <w:t>存储</w:t>
      </w:r>
      <w:r w:rsidRPr="00EC7FA1">
        <w:rPr>
          <w:rFonts w:ascii="宋体" w:hAnsi="宋体" w:hint="eastAsia"/>
          <w:b/>
          <w:bCs/>
          <w:szCs w:val="21"/>
        </w:rPr>
        <w:t>容量≥</w:t>
      </w:r>
      <w:r>
        <w:rPr>
          <w:rFonts w:ascii="宋体" w:hAnsi="宋体"/>
          <w:b/>
          <w:bCs/>
          <w:szCs w:val="21"/>
        </w:rPr>
        <w:t>80</w:t>
      </w:r>
      <w:r w:rsidRPr="00EC7FA1">
        <w:rPr>
          <w:rFonts w:ascii="宋体" w:hAnsi="宋体" w:hint="eastAsia"/>
          <w:b/>
          <w:bCs/>
          <w:szCs w:val="21"/>
        </w:rPr>
        <w:t>TB）</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89"/>
        <w:gridCol w:w="18"/>
        <w:gridCol w:w="6739"/>
        <w:gridCol w:w="1418"/>
      </w:tblGrid>
      <w:tr w:rsidR="0065077C" w:rsidRPr="00EC7FA1" w:rsidTr="0065077C">
        <w:trPr>
          <w:trHeight w:val="330"/>
        </w:trPr>
        <w:tc>
          <w:tcPr>
            <w:tcW w:w="1307" w:type="dxa"/>
            <w:gridSpan w:val="2"/>
            <w:shd w:val="clear" w:color="000000" w:fill="FFFFFF"/>
            <w:vAlign w:val="center"/>
          </w:tcPr>
          <w:p w:rsidR="0065077C" w:rsidRPr="00EC7FA1" w:rsidRDefault="0065077C" w:rsidP="0065077C">
            <w:pPr>
              <w:jc w:val="center"/>
              <w:rPr>
                <w:rFonts w:ascii="宋体" w:hAnsi="宋体" w:cs="宋体"/>
                <w:kern w:val="0"/>
                <w:szCs w:val="21"/>
              </w:rPr>
            </w:pPr>
            <w:r w:rsidRPr="00EC7FA1">
              <w:rPr>
                <w:rFonts w:ascii="宋体" w:hAnsi="宋体" w:cs="宋体" w:hint="eastAsia"/>
                <w:kern w:val="0"/>
                <w:szCs w:val="21"/>
              </w:rPr>
              <w:t>技术指标</w:t>
            </w:r>
          </w:p>
        </w:tc>
        <w:tc>
          <w:tcPr>
            <w:tcW w:w="6739" w:type="dxa"/>
            <w:shd w:val="clear" w:color="000000" w:fill="FFFFFF"/>
            <w:vAlign w:val="center"/>
          </w:tcPr>
          <w:p w:rsidR="0065077C" w:rsidRPr="00EC7FA1" w:rsidRDefault="0065077C" w:rsidP="0065077C">
            <w:pPr>
              <w:jc w:val="center"/>
              <w:rPr>
                <w:rFonts w:ascii="宋体" w:hAnsi="宋体" w:cs="宋体"/>
                <w:kern w:val="0"/>
                <w:szCs w:val="21"/>
              </w:rPr>
            </w:pPr>
            <w:r w:rsidRPr="00EC7FA1">
              <w:rPr>
                <w:rFonts w:ascii="宋体" w:hAnsi="宋体" w:cs="宋体" w:hint="eastAsia"/>
                <w:kern w:val="0"/>
                <w:szCs w:val="21"/>
              </w:rPr>
              <w:t>用户要求/参数</w:t>
            </w:r>
          </w:p>
        </w:tc>
        <w:tc>
          <w:tcPr>
            <w:tcW w:w="1418" w:type="dxa"/>
            <w:shd w:val="clear" w:color="000000" w:fill="FFFFFF"/>
          </w:tcPr>
          <w:p w:rsidR="0065077C" w:rsidRPr="00EC7FA1" w:rsidRDefault="0065077C" w:rsidP="0065077C">
            <w:pPr>
              <w:jc w:val="center"/>
              <w:rPr>
                <w:rFonts w:ascii="宋体" w:hAnsi="宋体" w:cs="宋体"/>
                <w:kern w:val="0"/>
                <w:szCs w:val="21"/>
              </w:rPr>
            </w:pPr>
            <w:r w:rsidRPr="00EC7FA1">
              <w:rPr>
                <w:rFonts w:ascii="宋体" w:hAnsi="宋体" w:cs="宋体" w:hint="eastAsia"/>
                <w:kern w:val="0"/>
                <w:szCs w:val="21"/>
              </w:rPr>
              <w:t>推荐品牌</w:t>
            </w:r>
          </w:p>
        </w:tc>
      </w:tr>
      <w:tr w:rsidR="0065077C" w:rsidRPr="00EC7FA1" w:rsidTr="0065077C">
        <w:trPr>
          <w:trHeight w:val="330"/>
        </w:trPr>
        <w:tc>
          <w:tcPr>
            <w:tcW w:w="1307" w:type="dxa"/>
            <w:gridSpan w:val="2"/>
            <w:shd w:val="clear" w:color="000000" w:fill="FFFFFF"/>
            <w:vAlign w:val="center"/>
          </w:tcPr>
          <w:p w:rsidR="0065077C" w:rsidRPr="00EC7FA1" w:rsidRDefault="0065077C" w:rsidP="0065077C">
            <w:pPr>
              <w:jc w:val="center"/>
              <w:rPr>
                <w:rFonts w:ascii="宋体" w:hAnsi="宋体" w:cs="宋体"/>
                <w:kern w:val="0"/>
                <w:szCs w:val="21"/>
              </w:rPr>
            </w:pPr>
            <w:r w:rsidRPr="00EC7FA1">
              <w:rPr>
                <w:rFonts w:ascii="宋体" w:hAnsi="宋体" w:cs="宋体" w:hint="eastAsia"/>
                <w:kern w:val="0"/>
                <w:szCs w:val="21"/>
              </w:rPr>
              <w:t>数量</w:t>
            </w:r>
          </w:p>
        </w:tc>
        <w:tc>
          <w:tcPr>
            <w:tcW w:w="6739" w:type="dxa"/>
            <w:shd w:val="clear" w:color="000000" w:fill="FFFFFF"/>
            <w:vAlign w:val="center"/>
          </w:tcPr>
          <w:p w:rsidR="0065077C" w:rsidRPr="00EC7FA1" w:rsidRDefault="0065077C" w:rsidP="0065077C">
            <w:pPr>
              <w:jc w:val="center"/>
              <w:rPr>
                <w:rFonts w:ascii="宋体" w:hAnsi="宋体" w:cs="宋体"/>
                <w:kern w:val="0"/>
                <w:szCs w:val="21"/>
              </w:rPr>
            </w:pPr>
            <w:r w:rsidRPr="00EC7FA1">
              <w:rPr>
                <w:rFonts w:ascii="宋体" w:hAnsi="宋体" w:cs="宋体" w:hint="eastAsia"/>
                <w:kern w:val="0"/>
                <w:szCs w:val="21"/>
              </w:rPr>
              <w:t>1套</w:t>
            </w:r>
          </w:p>
        </w:tc>
        <w:tc>
          <w:tcPr>
            <w:tcW w:w="1418" w:type="dxa"/>
            <w:vMerge w:val="restart"/>
            <w:shd w:val="clear" w:color="000000" w:fill="FFFFFF"/>
          </w:tcPr>
          <w:p w:rsidR="0065077C" w:rsidRPr="00EC7FA1" w:rsidRDefault="0065077C" w:rsidP="0065077C">
            <w:pPr>
              <w:jc w:val="center"/>
              <w:rPr>
                <w:rFonts w:ascii="宋体" w:hAnsi="宋体" w:cs="宋体"/>
                <w:kern w:val="0"/>
                <w:szCs w:val="21"/>
              </w:rPr>
            </w:pPr>
            <w:r>
              <w:rPr>
                <w:rFonts w:ascii="宋体" w:hAnsi="宋体"/>
                <w:szCs w:val="21"/>
              </w:rPr>
              <w:t>HPE/</w:t>
            </w:r>
            <w:r w:rsidRPr="00EC7FA1">
              <w:rPr>
                <w:rFonts w:ascii="宋体" w:hAnsi="宋体" w:hint="eastAsia"/>
                <w:szCs w:val="21"/>
              </w:rPr>
              <w:t>H3C、思科、 DELL</w:t>
            </w:r>
            <w:r>
              <w:rPr>
                <w:rFonts w:ascii="宋体" w:hAnsi="宋体" w:hint="eastAsia"/>
                <w:szCs w:val="21"/>
              </w:rPr>
              <w:t>、联想</w:t>
            </w:r>
          </w:p>
        </w:tc>
      </w:tr>
      <w:tr w:rsidR="0065077C" w:rsidRPr="00EC7FA1" w:rsidTr="0065077C">
        <w:trPr>
          <w:trHeight w:val="792"/>
        </w:trPr>
        <w:tc>
          <w:tcPr>
            <w:tcW w:w="1307" w:type="dxa"/>
            <w:gridSpan w:val="2"/>
            <w:tcBorders>
              <w:bottom w:val="single" w:sz="4" w:space="0" w:color="auto"/>
            </w:tcBorders>
            <w:shd w:val="clear" w:color="000000" w:fill="FFFFFF"/>
            <w:vAlign w:val="center"/>
          </w:tcPr>
          <w:p w:rsidR="0065077C" w:rsidRPr="00EC7FA1" w:rsidRDefault="0065077C" w:rsidP="0065077C">
            <w:pPr>
              <w:jc w:val="center"/>
              <w:rPr>
                <w:rFonts w:ascii="宋体" w:hAnsi="宋体" w:cs="宋体"/>
                <w:color w:val="000000"/>
                <w:kern w:val="0"/>
                <w:szCs w:val="21"/>
              </w:rPr>
            </w:pPr>
            <w:r>
              <w:rPr>
                <w:rFonts w:ascii="宋体" w:hAnsi="宋体" w:cs="宋体" w:hint="eastAsia"/>
                <w:color w:val="000000"/>
                <w:kern w:val="0"/>
                <w:szCs w:val="21"/>
              </w:rPr>
              <w:t>控制器</w:t>
            </w:r>
          </w:p>
        </w:tc>
        <w:tc>
          <w:tcPr>
            <w:tcW w:w="6739" w:type="dxa"/>
            <w:tcBorders>
              <w:bottom w:val="single" w:sz="4" w:space="0" w:color="auto"/>
            </w:tcBorders>
            <w:shd w:val="clear" w:color="000000" w:fill="FFFFFF"/>
            <w:vAlign w:val="center"/>
          </w:tcPr>
          <w:p w:rsidR="0065077C" w:rsidRPr="00EC7FA1" w:rsidRDefault="0065077C" w:rsidP="0065077C">
            <w:pPr>
              <w:rPr>
                <w:rFonts w:ascii="宋体" w:hAnsi="宋体" w:cs="宋体"/>
                <w:color w:val="000000"/>
                <w:kern w:val="0"/>
                <w:szCs w:val="21"/>
              </w:rPr>
            </w:pPr>
            <w:r w:rsidRPr="00EC5DC3">
              <w:rPr>
                <w:rFonts w:ascii="宋体" w:hAnsi="宋体" w:cs="宋体" w:hint="eastAsia"/>
                <w:color w:val="000000"/>
                <w:kern w:val="0"/>
                <w:szCs w:val="21"/>
              </w:rPr>
              <w:t>冗余双控制器架构，控制器为双活工作模式。实配双控制器，控制器内配置ASIC架构专用RAID计算芯片，可支持FC、iSCSI、SAS协议</w:t>
            </w:r>
          </w:p>
        </w:tc>
        <w:tc>
          <w:tcPr>
            <w:tcW w:w="1418" w:type="dxa"/>
            <w:vMerge/>
            <w:tcBorders>
              <w:bottom w:val="single" w:sz="4" w:space="0" w:color="auto"/>
            </w:tcBorders>
            <w:shd w:val="clear" w:color="000000" w:fill="FFFFFF"/>
          </w:tcPr>
          <w:p w:rsidR="0065077C" w:rsidRPr="00EC7FA1" w:rsidRDefault="0065077C" w:rsidP="0065077C">
            <w:pPr>
              <w:rPr>
                <w:rFonts w:ascii="宋体" w:hAnsi="宋体" w:cs="宋体"/>
                <w:color w:val="000000"/>
                <w:kern w:val="0"/>
                <w:szCs w:val="21"/>
              </w:rPr>
            </w:pPr>
          </w:p>
        </w:tc>
      </w:tr>
      <w:tr w:rsidR="0065077C" w:rsidRPr="00EC7FA1" w:rsidTr="0065077C">
        <w:trPr>
          <w:trHeight w:val="387"/>
        </w:trPr>
        <w:tc>
          <w:tcPr>
            <w:tcW w:w="1307" w:type="dxa"/>
            <w:gridSpan w:val="2"/>
            <w:vMerge w:val="restart"/>
            <w:shd w:val="clear" w:color="000000" w:fill="FFFFFF"/>
            <w:vAlign w:val="center"/>
          </w:tcPr>
          <w:p w:rsidR="0065077C" w:rsidRPr="00EC7FA1" w:rsidRDefault="0065077C" w:rsidP="0065077C">
            <w:pPr>
              <w:jc w:val="center"/>
              <w:rPr>
                <w:rFonts w:ascii="宋体" w:hAnsi="宋体" w:cs="宋体"/>
                <w:color w:val="000000"/>
                <w:kern w:val="0"/>
                <w:szCs w:val="21"/>
              </w:rPr>
            </w:pPr>
            <w:r>
              <w:rPr>
                <w:rFonts w:ascii="宋体" w:hAnsi="宋体" w:cs="宋体" w:hint="eastAsia"/>
                <w:color w:val="000000"/>
                <w:kern w:val="0"/>
                <w:szCs w:val="21"/>
              </w:rPr>
              <w:t>磁盘</w:t>
            </w:r>
          </w:p>
        </w:tc>
        <w:tc>
          <w:tcPr>
            <w:tcW w:w="6739" w:type="dxa"/>
            <w:shd w:val="clear" w:color="000000" w:fill="FFFFFF"/>
            <w:vAlign w:val="center"/>
          </w:tcPr>
          <w:p w:rsidR="0065077C" w:rsidRPr="00EC7FA1" w:rsidRDefault="0065077C" w:rsidP="0065077C">
            <w:pPr>
              <w:rPr>
                <w:rFonts w:ascii="宋体" w:hAnsi="宋体" w:cs="宋体"/>
                <w:color w:val="000000"/>
                <w:kern w:val="0"/>
                <w:szCs w:val="21"/>
              </w:rPr>
            </w:pPr>
            <w:r w:rsidRPr="00EC5DC3">
              <w:rPr>
                <w:rFonts w:ascii="宋体" w:hAnsi="宋体" w:cs="宋体" w:hint="eastAsia"/>
                <w:color w:val="000000"/>
                <w:kern w:val="0"/>
                <w:szCs w:val="21"/>
              </w:rPr>
              <w:t>支持SAS、NL-SAS、SSD盘，支持不同容量、不同类型的磁盘混合安装</w:t>
            </w:r>
          </w:p>
        </w:tc>
        <w:tc>
          <w:tcPr>
            <w:tcW w:w="1418" w:type="dxa"/>
            <w:vMerge/>
            <w:shd w:val="clear" w:color="000000" w:fill="FFFFFF"/>
          </w:tcPr>
          <w:p w:rsidR="0065077C" w:rsidRPr="00EC7FA1" w:rsidRDefault="0065077C" w:rsidP="0065077C">
            <w:pPr>
              <w:rPr>
                <w:rFonts w:ascii="宋体" w:hAnsi="宋体" w:cs="宋体"/>
                <w:color w:val="000000"/>
                <w:kern w:val="0"/>
                <w:szCs w:val="21"/>
              </w:rPr>
            </w:pPr>
          </w:p>
        </w:tc>
      </w:tr>
      <w:tr w:rsidR="0065077C" w:rsidRPr="00EC7FA1" w:rsidTr="0065077C">
        <w:trPr>
          <w:trHeight w:val="846"/>
        </w:trPr>
        <w:tc>
          <w:tcPr>
            <w:tcW w:w="1307" w:type="dxa"/>
            <w:gridSpan w:val="2"/>
            <w:vMerge/>
            <w:shd w:val="clear" w:color="auto" w:fill="auto"/>
            <w:vAlign w:val="center"/>
          </w:tcPr>
          <w:p w:rsidR="0065077C" w:rsidRPr="00EC7FA1" w:rsidRDefault="0065077C" w:rsidP="0065077C">
            <w:pPr>
              <w:rPr>
                <w:rFonts w:ascii="宋体" w:hAnsi="宋体" w:cs="宋体"/>
                <w:color w:val="000000"/>
                <w:kern w:val="0"/>
                <w:szCs w:val="21"/>
              </w:rPr>
            </w:pPr>
          </w:p>
        </w:tc>
        <w:tc>
          <w:tcPr>
            <w:tcW w:w="6739" w:type="dxa"/>
            <w:shd w:val="clear" w:color="000000" w:fill="FFFFFF"/>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szCs w:val="21"/>
              </w:rPr>
              <w:t>★</w:t>
            </w:r>
            <w:r w:rsidRPr="00EC5DC3">
              <w:rPr>
                <w:rFonts w:ascii="宋体" w:hAnsi="宋体" w:cs="宋体" w:hint="eastAsia"/>
                <w:color w:val="000000"/>
                <w:kern w:val="0"/>
                <w:szCs w:val="21"/>
              </w:rPr>
              <w:t>配置</w:t>
            </w:r>
            <w:r>
              <w:rPr>
                <w:rFonts w:ascii="宋体" w:hAnsi="宋体" w:cs="宋体" w:hint="eastAsia"/>
                <w:color w:val="000000"/>
                <w:kern w:val="0"/>
                <w:szCs w:val="21"/>
              </w:rPr>
              <w:t>3</w:t>
            </w:r>
            <w:r>
              <w:rPr>
                <w:rFonts w:ascii="宋体" w:hAnsi="宋体" w:cs="宋体"/>
                <w:color w:val="000000"/>
                <w:kern w:val="0"/>
                <w:szCs w:val="21"/>
              </w:rPr>
              <w:t>.5</w:t>
            </w:r>
            <w:r>
              <w:rPr>
                <w:rFonts w:ascii="宋体" w:hAnsi="宋体" w:cs="宋体" w:hint="eastAsia"/>
                <w:color w:val="000000"/>
                <w:kern w:val="0"/>
                <w:szCs w:val="21"/>
              </w:rPr>
              <w:t>寸</w:t>
            </w:r>
            <w:r w:rsidRPr="00EC5DC3">
              <w:rPr>
                <w:rFonts w:ascii="宋体" w:hAnsi="宋体" w:cs="宋体" w:hint="eastAsia"/>
                <w:color w:val="000000"/>
                <w:kern w:val="0"/>
                <w:szCs w:val="21"/>
              </w:rPr>
              <w:t>HDD硬盘≥</w:t>
            </w:r>
            <w:r>
              <w:rPr>
                <w:rFonts w:ascii="宋体" w:hAnsi="宋体" w:cs="宋体"/>
                <w:color w:val="000000"/>
                <w:kern w:val="0"/>
                <w:szCs w:val="21"/>
              </w:rPr>
              <w:t>80</w:t>
            </w:r>
            <w:r w:rsidRPr="00EC5DC3">
              <w:rPr>
                <w:rFonts w:ascii="宋体" w:hAnsi="宋体" w:cs="宋体" w:hint="eastAsia"/>
                <w:color w:val="000000"/>
                <w:kern w:val="0"/>
                <w:szCs w:val="21"/>
              </w:rPr>
              <w:t>TB 7.2K</w:t>
            </w:r>
            <w:r>
              <w:rPr>
                <w:rFonts w:ascii="宋体" w:hAnsi="宋体" w:cs="宋体"/>
                <w:color w:val="000000"/>
                <w:kern w:val="0"/>
                <w:szCs w:val="21"/>
              </w:rPr>
              <w:t xml:space="preserve"> SAS</w:t>
            </w:r>
            <w:r w:rsidRPr="00EC5DC3">
              <w:rPr>
                <w:rFonts w:ascii="宋体" w:hAnsi="宋体" w:cs="宋体" w:hint="eastAsia"/>
                <w:color w:val="000000"/>
                <w:kern w:val="0"/>
                <w:szCs w:val="21"/>
              </w:rPr>
              <w:t>热插拔磁盘，另外</w:t>
            </w:r>
            <w:r>
              <w:rPr>
                <w:rFonts w:ascii="宋体" w:hAnsi="宋体" w:cs="宋体" w:hint="eastAsia"/>
                <w:color w:val="000000"/>
                <w:kern w:val="0"/>
                <w:szCs w:val="21"/>
              </w:rPr>
              <w:t>预留</w:t>
            </w:r>
            <w:r w:rsidRPr="00EC5DC3">
              <w:rPr>
                <w:rFonts w:ascii="宋体" w:hAnsi="宋体" w:cs="宋体" w:hint="eastAsia"/>
                <w:color w:val="000000"/>
                <w:kern w:val="0"/>
                <w:szCs w:val="21"/>
              </w:rPr>
              <w:t>配置≥</w:t>
            </w:r>
            <w:r w:rsidRPr="008A55C4">
              <w:rPr>
                <w:rFonts w:ascii="宋体" w:hAnsi="宋体" w:cs="宋体"/>
                <w:color w:val="000000"/>
                <w:kern w:val="0"/>
                <w:szCs w:val="21"/>
              </w:rPr>
              <w:t>4</w:t>
            </w:r>
            <w:r w:rsidRPr="008A55C4">
              <w:rPr>
                <w:rFonts w:ascii="宋体" w:hAnsi="宋体" w:cs="宋体" w:hint="eastAsia"/>
                <w:color w:val="000000"/>
                <w:kern w:val="0"/>
                <w:szCs w:val="21"/>
              </w:rPr>
              <w:t>0</w:t>
            </w:r>
            <w:r w:rsidRPr="00EC5DC3">
              <w:rPr>
                <w:rFonts w:ascii="宋体" w:hAnsi="宋体" w:cs="宋体" w:hint="eastAsia"/>
                <w:color w:val="000000"/>
                <w:kern w:val="0"/>
                <w:szCs w:val="21"/>
              </w:rPr>
              <w:t>个</w:t>
            </w:r>
            <w:r>
              <w:rPr>
                <w:rFonts w:ascii="宋体" w:hAnsi="宋体" w:cs="宋体" w:hint="eastAsia"/>
                <w:color w:val="000000"/>
                <w:kern w:val="0"/>
                <w:szCs w:val="21"/>
              </w:rPr>
              <w:t>相同</w:t>
            </w:r>
            <w:r w:rsidRPr="00EC5DC3">
              <w:rPr>
                <w:rFonts w:ascii="宋体" w:hAnsi="宋体" w:cs="宋体" w:hint="eastAsia"/>
                <w:color w:val="000000"/>
                <w:kern w:val="0"/>
                <w:szCs w:val="21"/>
              </w:rPr>
              <w:t>可用</w:t>
            </w:r>
            <w:r>
              <w:rPr>
                <w:rFonts w:ascii="宋体" w:hAnsi="宋体" w:cs="宋体" w:hint="eastAsia"/>
                <w:color w:val="000000"/>
                <w:kern w:val="0"/>
                <w:szCs w:val="21"/>
              </w:rPr>
              <w:t>3</w:t>
            </w:r>
            <w:r>
              <w:rPr>
                <w:rFonts w:ascii="宋体" w:hAnsi="宋体" w:cs="宋体"/>
                <w:color w:val="000000"/>
                <w:kern w:val="0"/>
                <w:szCs w:val="21"/>
              </w:rPr>
              <w:t>.5</w:t>
            </w:r>
            <w:r>
              <w:rPr>
                <w:rFonts w:ascii="宋体" w:hAnsi="宋体" w:cs="宋体" w:hint="eastAsia"/>
                <w:color w:val="000000"/>
                <w:kern w:val="0"/>
                <w:szCs w:val="21"/>
              </w:rPr>
              <w:t>寸</w:t>
            </w:r>
            <w:r w:rsidRPr="00EC5DC3">
              <w:rPr>
                <w:rFonts w:ascii="宋体" w:hAnsi="宋体" w:cs="宋体" w:hint="eastAsia"/>
                <w:color w:val="000000"/>
                <w:kern w:val="0"/>
                <w:szCs w:val="21"/>
              </w:rPr>
              <w:t>磁盘槽位供未来扩容</w:t>
            </w:r>
          </w:p>
        </w:tc>
        <w:tc>
          <w:tcPr>
            <w:tcW w:w="1418" w:type="dxa"/>
            <w:vMerge/>
            <w:shd w:val="clear" w:color="000000" w:fill="FFFFFF"/>
          </w:tcPr>
          <w:p w:rsidR="0065077C" w:rsidRPr="00EC7FA1" w:rsidRDefault="0065077C" w:rsidP="0065077C">
            <w:pPr>
              <w:rPr>
                <w:rFonts w:ascii="宋体" w:hAnsi="宋体" w:cs="宋体"/>
                <w:color w:val="000000"/>
                <w:kern w:val="0"/>
                <w:szCs w:val="21"/>
              </w:rPr>
            </w:pPr>
          </w:p>
        </w:tc>
      </w:tr>
      <w:tr w:rsidR="0065077C" w:rsidRPr="00EC7FA1" w:rsidTr="0065077C">
        <w:trPr>
          <w:trHeight w:val="1822"/>
        </w:trPr>
        <w:tc>
          <w:tcPr>
            <w:tcW w:w="1307" w:type="dxa"/>
            <w:gridSpan w:val="2"/>
            <w:vMerge/>
            <w:shd w:val="clear" w:color="auto" w:fill="auto"/>
            <w:vAlign w:val="center"/>
          </w:tcPr>
          <w:p w:rsidR="0065077C" w:rsidRPr="00EC7FA1" w:rsidRDefault="0065077C" w:rsidP="0065077C">
            <w:pPr>
              <w:rPr>
                <w:rFonts w:ascii="宋体" w:hAnsi="宋体" w:cs="宋体"/>
                <w:color w:val="000000"/>
                <w:kern w:val="0"/>
                <w:szCs w:val="21"/>
              </w:rPr>
            </w:pPr>
          </w:p>
        </w:tc>
        <w:tc>
          <w:tcPr>
            <w:tcW w:w="6739" w:type="dxa"/>
            <w:shd w:val="clear" w:color="000000" w:fill="FFFFFF"/>
            <w:vAlign w:val="center"/>
          </w:tcPr>
          <w:p w:rsidR="0065077C" w:rsidRPr="00EC7FA1" w:rsidRDefault="0065077C" w:rsidP="0065077C">
            <w:pPr>
              <w:rPr>
                <w:rFonts w:ascii="宋体" w:hAnsi="宋体" w:cs="宋体"/>
                <w:color w:val="000000"/>
                <w:kern w:val="0"/>
                <w:szCs w:val="21"/>
              </w:rPr>
            </w:pPr>
            <w:r w:rsidRPr="00EC5DC3">
              <w:rPr>
                <w:rFonts w:ascii="宋体" w:hAnsi="宋体" w:cs="宋体" w:hint="eastAsia"/>
                <w:color w:val="000000"/>
                <w:kern w:val="0"/>
                <w:szCs w:val="21"/>
              </w:rPr>
              <w:t>支持多种工业标准RAID存储方式混用，包括单盘失效、双盘失效保护技术，包括RAID0/1/10/5/6/及动态磁盘池（RAID</w:t>
            </w:r>
            <w:r>
              <w:rPr>
                <w:rFonts w:ascii="宋体" w:hAnsi="宋体" w:cs="宋体"/>
                <w:color w:val="000000"/>
                <w:kern w:val="0"/>
                <w:szCs w:val="21"/>
              </w:rPr>
              <w:t>2.</w:t>
            </w:r>
            <w:r w:rsidRPr="00EC5DC3">
              <w:rPr>
                <w:rFonts w:ascii="宋体" w:hAnsi="宋体" w:cs="宋体" w:hint="eastAsia"/>
                <w:color w:val="000000"/>
                <w:kern w:val="0"/>
                <w:szCs w:val="21"/>
              </w:rPr>
              <w:t>0）技术。支持RAID组动态扩展，在线升级等。要求存储设备支持全局动态热备技术。在配置RAID2.0时，磁盘热备功能通过磁盘剩余空间实现。满足多块盘（大于3块盘）非同时故障时，数据依然安全可用。无需占用单独热备盘。</w:t>
            </w:r>
          </w:p>
        </w:tc>
        <w:tc>
          <w:tcPr>
            <w:tcW w:w="1418" w:type="dxa"/>
            <w:vMerge/>
            <w:shd w:val="clear" w:color="000000" w:fill="FFFFFF"/>
          </w:tcPr>
          <w:p w:rsidR="0065077C" w:rsidRPr="00EC7FA1" w:rsidRDefault="0065077C" w:rsidP="0065077C">
            <w:pPr>
              <w:rPr>
                <w:rFonts w:ascii="宋体" w:hAnsi="宋体" w:cs="宋体"/>
                <w:color w:val="000000"/>
                <w:kern w:val="0"/>
                <w:szCs w:val="21"/>
              </w:rPr>
            </w:pPr>
          </w:p>
        </w:tc>
      </w:tr>
      <w:tr w:rsidR="0065077C" w:rsidRPr="00EC7FA1" w:rsidTr="0065077C">
        <w:trPr>
          <w:trHeight w:val="430"/>
        </w:trPr>
        <w:tc>
          <w:tcPr>
            <w:tcW w:w="1307" w:type="dxa"/>
            <w:gridSpan w:val="2"/>
            <w:vMerge/>
            <w:shd w:val="clear" w:color="auto" w:fill="auto"/>
            <w:vAlign w:val="center"/>
          </w:tcPr>
          <w:p w:rsidR="0065077C" w:rsidRPr="00EC7FA1" w:rsidRDefault="0065077C" w:rsidP="0065077C">
            <w:pPr>
              <w:rPr>
                <w:rFonts w:ascii="宋体" w:hAnsi="宋体" w:cs="宋体"/>
                <w:color w:val="000000"/>
                <w:kern w:val="0"/>
                <w:szCs w:val="21"/>
              </w:rPr>
            </w:pPr>
          </w:p>
        </w:tc>
        <w:tc>
          <w:tcPr>
            <w:tcW w:w="6739" w:type="dxa"/>
            <w:shd w:val="clear" w:color="000000" w:fill="FFFFFF"/>
            <w:vAlign w:val="center"/>
          </w:tcPr>
          <w:p w:rsidR="0065077C" w:rsidRPr="00EC7FA1" w:rsidRDefault="0065077C" w:rsidP="0065077C">
            <w:pPr>
              <w:rPr>
                <w:rFonts w:ascii="宋体" w:hAnsi="宋体" w:cs="宋体"/>
                <w:color w:val="000000"/>
                <w:kern w:val="0"/>
                <w:szCs w:val="21"/>
              </w:rPr>
            </w:pPr>
            <w:r w:rsidRPr="00EC5DC3">
              <w:rPr>
                <w:rFonts w:ascii="宋体" w:hAnsi="宋体" w:cs="宋体" w:hint="eastAsia"/>
                <w:color w:val="000000"/>
                <w:kern w:val="0"/>
                <w:szCs w:val="21"/>
              </w:rPr>
              <w:t>双控最大可扩充磁盘数≥450</w:t>
            </w:r>
          </w:p>
        </w:tc>
        <w:tc>
          <w:tcPr>
            <w:tcW w:w="1418" w:type="dxa"/>
            <w:vMerge/>
            <w:shd w:val="clear" w:color="000000" w:fill="FFFFFF"/>
          </w:tcPr>
          <w:p w:rsidR="0065077C" w:rsidRPr="00EC7FA1" w:rsidRDefault="0065077C" w:rsidP="0065077C">
            <w:pPr>
              <w:rPr>
                <w:rFonts w:ascii="宋体" w:hAnsi="宋体" w:cs="宋体"/>
                <w:color w:val="000000"/>
                <w:kern w:val="0"/>
                <w:szCs w:val="21"/>
              </w:rPr>
            </w:pPr>
          </w:p>
        </w:tc>
      </w:tr>
      <w:tr w:rsidR="0065077C" w:rsidRPr="00EC7FA1" w:rsidTr="0065077C">
        <w:trPr>
          <w:trHeight w:val="692"/>
        </w:trPr>
        <w:tc>
          <w:tcPr>
            <w:tcW w:w="1307" w:type="dxa"/>
            <w:gridSpan w:val="2"/>
            <w:vMerge/>
            <w:shd w:val="clear" w:color="auto" w:fill="auto"/>
            <w:vAlign w:val="center"/>
          </w:tcPr>
          <w:p w:rsidR="0065077C" w:rsidRPr="00EC7FA1" w:rsidRDefault="0065077C" w:rsidP="0065077C">
            <w:pPr>
              <w:rPr>
                <w:rFonts w:ascii="宋体" w:hAnsi="宋体" w:cs="宋体"/>
                <w:color w:val="000000"/>
                <w:kern w:val="0"/>
                <w:szCs w:val="21"/>
              </w:rPr>
            </w:pPr>
          </w:p>
        </w:tc>
        <w:tc>
          <w:tcPr>
            <w:tcW w:w="6739" w:type="dxa"/>
            <w:shd w:val="clear" w:color="000000" w:fill="FFFFFF"/>
            <w:vAlign w:val="center"/>
          </w:tcPr>
          <w:p w:rsidR="0065077C" w:rsidRPr="00EC7FA1" w:rsidRDefault="0065077C" w:rsidP="0065077C">
            <w:pPr>
              <w:rPr>
                <w:rFonts w:ascii="宋体" w:hAnsi="宋体" w:cs="宋体"/>
                <w:color w:val="000000"/>
                <w:kern w:val="0"/>
                <w:szCs w:val="21"/>
              </w:rPr>
            </w:pPr>
            <w:r w:rsidRPr="00EC5DC3">
              <w:rPr>
                <w:rFonts w:ascii="宋体" w:hAnsi="宋体" w:cs="宋体" w:hint="eastAsia"/>
                <w:color w:val="000000"/>
                <w:kern w:val="0"/>
                <w:szCs w:val="21"/>
              </w:rPr>
              <w:t>支持SAS、SATA磁盘和SSD盘实现智能分层，可以将热点数据自动的缓存至SDD盘，实现热点数据的加速。</w:t>
            </w:r>
          </w:p>
        </w:tc>
        <w:tc>
          <w:tcPr>
            <w:tcW w:w="1418" w:type="dxa"/>
            <w:vMerge/>
            <w:shd w:val="clear" w:color="000000" w:fill="FFFFFF"/>
          </w:tcPr>
          <w:p w:rsidR="0065077C" w:rsidRPr="00EC7FA1" w:rsidRDefault="0065077C" w:rsidP="0065077C">
            <w:pPr>
              <w:rPr>
                <w:rFonts w:ascii="宋体" w:hAnsi="宋体" w:cs="宋体"/>
                <w:color w:val="000000"/>
                <w:kern w:val="0"/>
                <w:szCs w:val="21"/>
              </w:rPr>
            </w:pPr>
          </w:p>
        </w:tc>
      </w:tr>
      <w:tr w:rsidR="0065077C" w:rsidRPr="00EC7FA1" w:rsidTr="0065077C">
        <w:trPr>
          <w:trHeight w:val="844"/>
        </w:trPr>
        <w:tc>
          <w:tcPr>
            <w:tcW w:w="1307" w:type="dxa"/>
            <w:gridSpan w:val="2"/>
            <w:shd w:val="clear" w:color="000000" w:fill="FFFFFF"/>
            <w:vAlign w:val="center"/>
          </w:tcPr>
          <w:p w:rsidR="0065077C" w:rsidRPr="00EC7FA1" w:rsidRDefault="0065077C" w:rsidP="0065077C">
            <w:pPr>
              <w:jc w:val="center"/>
              <w:rPr>
                <w:rFonts w:ascii="宋体" w:hAnsi="宋体" w:cs="宋体"/>
                <w:color w:val="000000"/>
                <w:kern w:val="0"/>
                <w:szCs w:val="21"/>
              </w:rPr>
            </w:pPr>
            <w:r>
              <w:rPr>
                <w:rFonts w:ascii="宋体" w:hAnsi="宋体" w:cs="宋体" w:hint="eastAsia"/>
                <w:color w:val="000000"/>
                <w:kern w:val="0"/>
                <w:szCs w:val="21"/>
              </w:rPr>
              <w:t>数据缓存容量</w:t>
            </w:r>
          </w:p>
        </w:tc>
        <w:tc>
          <w:tcPr>
            <w:tcW w:w="6739" w:type="dxa"/>
            <w:shd w:val="clear" w:color="000000" w:fill="FFFFFF"/>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szCs w:val="21"/>
              </w:rPr>
              <w:t>★</w:t>
            </w:r>
            <w:r w:rsidRPr="00EC5DC3">
              <w:rPr>
                <w:rFonts w:ascii="宋体" w:hAnsi="宋体" w:cs="宋体" w:hint="eastAsia"/>
                <w:color w:val="000000"/>
                <w:kern w:val="0"/>
                <w:szCs w:val="21"/>
              </w:rPr>
              <w:t>缓存（不含任何性能加速模块或NAS缓存、FlashCache、PAM卡，SSDCache等），本次配置要求≥128GB</w:t>
            </w:r>
          </w:p>
        </w:tc>
        <w:tc>
          <w:tcPr>
            <w:tcW w:w="1418" w:type="dxa"/>
            <w:vMerge/>
            <w:shd w:val="clear" w:color="000000" w:fill="FFFFFF"/>
          </w:tcPr>
          <w:p w:rsidR="0065077C" w:rsidRPr="00EC7FA1" w:rsidRDefault="0065077C" w:rsidP="0065077C">
            <w:pPr>
              <w:rPr>
                <w:rFonts w:ascii="宋体" w:hAnsi="宋体" w:cs="宋体"/>
                <w:color w:val="000000"/>
                <w:kern w:val="0"/>
                <w:szCs w:val="21"/>
              </w:rPr>
            </w:pPr>
          </w:p>
        </w:tc>
      </w:tr>
      <w:tr w:rsidR="0065077C" w:rsidRPr="00EC7FA1" w:rsidTr="0065077C">
        <w:trPr>
          <w:trHeight w:val="828"/>
        </w:trPr>
        <w:tc>
          <w:tcPr>
            <w:tcW w:w="1307" w:type="dxa"/>
            <w:gridSpan w:val="2"/>
            <w:shd w:val="clear" w:color="000000" w:fill="FFFFFF"/>
            <w:vAlign w:val="center"/>
          </w:tcPr>
          <w:p w:rsidR="0065077C" w:rsidRPr="00EC7FA1" w:rsidRDefault="0065077C" w:rsidP="0065077C">
            <w:pPr>
              <w:jc w:val="center"/>
              <w:rPr>
                <w:rFonts w:ascii="宋体" w:hAnsi="宋体" w:cs="宋体"/>
                <w:color w:val="000000"/>
                <w:kern w:val="0"/>
                <w:szCs w:val="21"/>
              </w:rPr>
            </w:pPr>
            <w:r w:rsidRPr="00EC5DC3">
              <w:rPr>
                <w:rFonts w:ascii="宋体" w:hAnsi="宋体" w:cs="宋体" w:hint="eastAsia"/>
                <w:color w:val="000000"/>
                <w:kern w:val="0"/>
                <w:szCs w:val="21"/>
              </w:rPr>
              <w:t>数据传输能力</w:t>
            </w:r>
          </w:p>
        </w:tc>
        <w:tc>
          <w:tcPr>
            <w:tcW w:w="6739" w:type="dxa"/>
            <w:shd w:val="clear" w:color="000000" w:fill="FFFFFF"/>
            <w:vAlign w:val="center"/>
          </w:tcPr>
          <w:p w:rsidR="0065077C" w:rsidRPr="00EC7FA1" w:rsidRDefault="0065077C" w:rsidP="0065077C">
            <w:pPr>
              <w:rPr>
                <w:rFonts w:ascii="宋体" w:hAnsi="宋体" w:cs="宋体"/>
                <w:color w:val="000000"/>
                <w:kern w:val="0"/>
                <w:szCs w:val="21"/>
              </w:rPr>
            </w:pPr>
            <w:r>
              <w:rPr>
                <w:rFonts w:ascii="宋体" w:hAnsi="宋体" w:cs="宋体" w:hint="eastAsia"/>
                <w:color w:val="000000"/>
                <w:kern w:val="0"/>
                <w:szCs w:val="21"/>
              </w:rPr>
              <w:t>实</w:t>
            </w:r>
            <w:r w:rsidRPr="00EC5DC3">
              <w:rPr>
                <w:rFonts w:ascii="宋体" w:hAnsi="宋体" w:cs="宋体" w:hint="eastAsia"/>
                <w:color w:val="000000"/>
                <w:kern w:val="0"/>
                <w:szCs w:val="21"/>
              </w:rPr>
              <w:t>配≥4个支持10Gb 以太网端口,最大支持12个10Gbps 以太网口或8个25Gbps以太网口或12个16Gbps FC接口或8个 32Gbps FC接口</w:t>
            </w:r>
            <w:r w:rsidRPr="00EC7FA1">
              <w:rPr>
                <w:rFonts w:ascii="宋体" w:hAnsi="宋体" w:cs="宋体" w:hint="eastAsia"/>
                <w:color w:val="000000"/>
                <w:kern w:val="0"/>
                <w:szCs w:val="21"/>
              </w:rPr>
              <w:t>。</w:t>
            </w:r>
          </w:p>
        </w:tc>
        <w:tc>
          <w:tcPr>
            <w:tcW w:w="1418" w:type="dxa"/>
            <w:vMerge/>
            <w:shd w:val="clear" w:color="000000" w:fill="FFFFFF"/>
          </w:tcPr>
          <w:p w:rsidR="0065077C" w:rsidRPr="00EC7FA1" w:rsidRDefault="0065077C" w:rsidP="0065077C">
            <w:pPr>
              <w:rPr>
                <w:rFonts w:ascii="宋体" w:hAnsi="宋体" w:cs="宋体"/>
                <w:color w:val="000000"/>
                <w:kern w:val="0"/>
                <w:szCs w:val="21"/>
              </w:rPr>
            </w:pPr>
          </w:p>
        </w:tc>
      </w:tr>
      <w:tr w:rsidR="0065077C" w:rsidRPr="00EC7FA1" w:rsidTr="0065077C">
        <w:trPr>
          <w:trHeight w:val="557"/>
        </w:trPr>
        <w:tc>
          <w:tcPr>
            <w:tcW w:w="1307" w:type="dxa"/>
            <w:gridSpan w:val="2"/>
            <w:shd w:val="clear" w:color="000000" w:fill="FFFFFF"/>
            <w:vAlign w:val="center"/>
          </w:tcPr>
          <w:p w:rsidR="0065077C" w:rsidRPr="00EC5DC3" w:rsidRDefault="0065077C" w:rsidP="0065077C">
            <w:pPr>
              <w:jc w:val="center"/>
              <w:rPr>
                <w:rFonts w:ascii="宋体" w:hAnsi="宋体" w:cs="宋体"/>
                <w:color w:val="000000"/>
                <w:kern w:val="0"/>
                <w:szCs w:val="21"/>
              </w:rPr>
            </w:pPr>
            <w:r w:rsidRPr="004D4C05">
              <w:rPr>
                <w:rFonts w:ascii="宋体" w:hAnsi="宋体" w:cs="宋体" w:hint="eastAsia"/>
                <w:color w:val="000000"/>
                <w:kern w:val="0"/>
                <w:szCs w:val="21"/>
              </w:rPr>
              <w:t>后端磁盘接口</w:t>
            </w:r>
          </w:p>
        </w:tc>
        <w:tc>
          <w:tcPr>
            <w:tcW w:w="6739" w:type="dxa"/>
            <w:shd w:val="clear" w:color="000000" w:fill="FFFFFF"/>
            <w:vAlign w:val="center"/>
          </w:tcPr>
          <w:p w:rsidR="0065077C" w:rsidRDefault="0065077C" w:rsidP="0065077C">
            <w:pPr>
              <w:rPr>
                <w:rFonts w:ascii="宋体" w:hAnsi="宋体" w:cs="宋体"/>
                <w:color w:val="000000"/>
                <w:kern w:val="0"/>
                <w:szCs w:val="21"/>
              </w:rPr>
            </w:pPr>
            <w:r w:rsidRPr="004D4C05">
              <w:rPr>
                <w:rFonts w:ascii="宋体" w:hAnsi="宋体" w:cs="宋体" w:hint="eastAsia"/>
                <w:color w:val="000000"/>
                <w:kern w:val="0"/>
                <w:szCs w:val="21"/>
              </w:rPr>
              <w:t>双控≥4个12Gbps MiniSAS端口</w:t>
            </w:r>
          </w:p>
        </w:tc>
        <w:tc>
          <w:tcPr>
            <w:tcW w:w="1418" w:type="dxa"/>
            <w:vMerge/>
            <w:shd w:val="clear" w:color="000000" w:fill="FFFFFF"/>
          </w:tcPr>
          <w:p w:rsidR="0065077C" w:rsidRPr="00EC7FA1" w:rsidRDefault="0065077C" w:rsidP="0065077C">
            <w:pPr>
              <w:rPr>
                <w:rFonts w:ascii="宋体" w:hAnsi="宋体" w:cs="宋体"/>
                <w:color w:val="000000"/>
                <w:kern w:val="0"/>
                <w:szCs w:val="21"/>
              </w:rPr>
            </w:pPr>
          </w:p>
        </w:tc>
      </w:tr>
      <w:tr w:rsidR="0065077C" w:rsidRPr="00EC7FA1" w:rsidTr="0065077C">
        <w:trPr>
          <w:trHeight w:val="779"/>
        </w:trPr>
        <w:tc>
          <w:tcPr>
            <w:tcW w:w="1307" w:type="dxa"/>
            <w:gridSpan w:val="2"/>
            <w:vMerge w:val="restart"/>
            <w:shd w:val="clear" w:color="000000" w:fill="FFFFFF"/>
            <w:vAlign w:val="center"/>
          </w:tcPr>
          <w:p w:rsidR="0065077C" w:rsidRPr="00EC7FA1" w:rsidRDefault="0065077C" w:rsidP="0065077C">
            <w:pPr>
              <w:jc w:val="center"/>
              <w:rPr>
                <w:rFonts w:ascii="宋体" w:hAnsi="宋体" w:cs="宋体"/>
                <w:color w:val="000000"/>
                <w:kern w:val="0"/>
                <w:szCs w:val="21"/>
              </w:rPr>
            </w:pPr>
            <w:r w:rsidRPr="004D4C05">
              <w:rPr>
                <w:rFonts w:ascii="宋体" w:hAnsi="宋体" w:cs="宋体" w:hint="eastAsia"/>
                <w:color w:val="000000"/>
                <w:kern w:val="0"/>
                <w:szCs w:val="21"/>
              </w:rPr>
              <w:t>应用功能</w:t>
            </w:r>
          </w:p>
        </w:tc>
        <w:tc>
          <w:tcPr>
            <w:tcW w:w="6739" w:type="dxa"/>
            <w:shd w:val="clear" w:color="000000" w:fill="FFFFFF"/>
            <w:vAlign w:val="center"/>
          </w:tcPr>
          <w:p w:rsidR="0065077C" w:rsidRPr="00EC7FA1" w:rsidRDefault="0065077C" w:rsidP="0065077C">
            <w:pPr>
              <w:rPr>
                <w:rFonts w:ascii="宋体" w:hAnsi="宋体" w:cs="宋体"/>
                <w:color w:val="000000"/>
                <w:kern w:val="0"/>
                <w:szCs w:val="21"/>
              </w:rPr>
            </w:pPr>
            <w:r w:rsidRPr="004D4C05">
              <w:rPr>
                <w:rFonts w:ascii="宋体" w:hAnsi="宋体" w:cs="宋体" w:hint="eastAsia"/>
                <w:color w:val="000000"/>
                <w:kern w:val="0"/>
                <w:szCs w:val="21"/>
              </w:rPr>
              <w:t>提供存储快照与克隆复制功能，支持针对主流应用（如：Oracle、SQL、Exchange、SAP等）和虚拟化环境（如VMware、Citrix、Hyper-V等）</w:t>
            </w:r>
            <w:r>
              <w:rPr>
                <w:rFonts w:ascii="宋体" w:hAnsi="宋体" w:cs="宋体" w:hint="eastAsia"/>
                <w:color w:val="000000"/>
                <w:kern w:val="0"/>
                <w:szCs w:val="21"/>
              </w:rPr>
              <w:t>。</w:t>
            </w:r>
          </w:p>
        </w:tc>
        <w:tc>
          <w:tcPr>
            <w:tcW w:w="1418" w:type="dxa"/>
            <w:vMerge/>
            <w:shd w:val="clear" w:color="000000" w:fill="FFFFFF"/>
          </w:tcPr>
          <w:p w:rsidR="0065077C" w:rsidRPr="00EC7FA1" w:rsidRDefault="0065077C" w:rsidP="0065077C">
            <w:pPr>
              <w:rPr>
                <w:rFonts w:ascii="宋体" w:hAnsi="宋体" w:cs="宋体"/>
                <w:color w:val="000000"/>
                <w:kern w:val="0"/>
                <w:szCs w:val="21"/>
              </w:rPr>
            </w:pPr>
          </w:p>
        </w:tc>
      </w:tr>
      <w:tr w:rsidR="0065077C" w:rsidRPr="00EC7FA1" w:rsidTr="0065077C">
        <w:trPr>
          <w:trHeight w:val="433"/>
        </w:trPr>
        <w:tc>
          <w:tcPr>
            <w:tcW w:w="1307" w:type="dxa"/>
            <w:gridSpan w:val="2"/>
            <w:vMerge/>
            <w:shd w:val="clear" w:color="auto" w:fill="auto"/>
            <w:vAlign w:val="center"/>
          </w:tcPr>
          <w:p w:rsidR="0065077C" w:rsidRPr="00EC7FA1" w:rsidRDefault="0065077C" w:rsidP="0065077C">
            <w:pPr>
              <w:rPr>
                <w:rFonts w:ascii="宋体" w:hAnsi="宋体" w:cs="宋体"/>
                <w:color w:val="000000"/>
                <w:kern w:val="0"/>
                <w:szCs w:val="21"/>
              </w:rPr>
            </w:pPr>
          </w:p>
        </w:tc>
        <w:tc>
          <w:tcPr>
            <w:tcW w:w="6739" w:type="dxa"/>
            <w:shd w:val="clear" w:color="000000" w:fill="FFFFFF"/>
            <w:vAlign w:val="center"/>
          </w:tcPr>
          <w:p w:rsidR="0065077C" w:rsidRPr="00EC7FA1" w:rsidRDefault="0065077C" w:rsidP="0065077C">
            <w:pPr>
              <w:rPr>
                <w:rFonts w:ascii="宋体" w:hAnsi="宋体" w:cs="宋体"/>
                <w:color w:val="000000"/>
                <w:kern w:val="0"/>
                <w:szCs w:val="21"/>
              </w:rPr>
            </w:pPr>
            <w:r w:rsidRPr="004D4C05">
              <w:rPr>
                <w:rFonts w:ascii="宋体" w:hAnsi="宋体" w:cs="宋体" w:hint="eastAsia"/>
                <w:color w:val="000000"/>
                <w:kern w:val="0"/>
                <w:szCs w:val="21"/>
              </w:rPr>
              <w:t>提供精简配置功能，提高存储利用率</w:t>
            </w:r>
            <w:r w:rsidRPr="00EC7FA1">
              <w:rPr>
                <w:rFonts w:ascii="宋体" w:hAnsi="宋体" w:cs="宋体" w:hint="eastAsia"/>
                <w:color w:val="000000"/>
                <w:kern w:val="0"/>
                <w:szCs w:val="21"/>
              </w:rPr>
              <w:t>。</w:t>
            </w:r>
          </w:p>
        </w:tc>
        <w:tc>
          <w:tcPr>
            <w:tcW w:w="1418" w:type="dxa"/>
            <w:vMerge/>
            <w:shd w:val="clear" w:color="000000" w:fill="FFFFFF"/>
          </w:tcPr>
          <w:p w:rsidR="0065077C" w:rsidRPr="00EC7FA1" w:rsidRDefault="0065077C" w:rsidP="0065077C">
            <w:pPr>
              <w:rPr>
                <w:rFonts w:ascii="宋体" w:hAnsi="宋体" w:cs="宋体"/>
                <w:color w:val="000000"/>
                <w:kern w:val="0"/>
                <w:szCs w:val="21"/>
              </w:rPr>
            </w:pPr>
          </w:p>
        </w:tc>
      </w:tr>
      <w:tr w:rsidR="0065077C" w:rsidRPr="00EC7FA1" w:rsidTr="0065077C">
        <w:trPr>
          <w:trHeight w:val="330"/>
        </w:trPr>
        <w:tc>
          <w:tcPr>
            <w:tcW w:w="1307" w:type="dxa"/>
            <w:gridSpan w:val="2"/>
            <w:vMerge/>
            <w:shd w:val="clear" w:color="auto" w:fill="auto"/>
            <w:vAlign w:val="center"/>
          </w:tcPr>
          <w:p w:rsidR="0065077C" w:rsidRPr="00EC7FA1" w:rsidRDefault="0065077C" w:rsidP="0065077C">
            <w:pPr>
              <w:rPr>
                <w:rFonts w:ascii="宋体" w:hAnsi="宋体" w:cs="宋体"/>
                <w:color w:val="000000"/>
                <w:kern w:val="0"/>
                <w:szCs w:val="21"/>
              </w:rPr>
            </w:pPr>
          </w:p>
        </w:tc>
        <w:tc>
          <w:tcPr>
            <w:tcW w:w="6739" w:type="dxa"/>
            <w:shd w:val="clear" w:color="000000" w:fill="FFFFFF"/>
            <w:vAlign w:val="center"/>
          </w:tcPr>
          <w:p w:rsidR="0065077C" w:rsidRPr="00EC7FA1" w:rsidRDefault="0065077C" w:rsidP="0065077C">
            <w:pPr>
              <w:rPr>
                <w:rFonts w:ascii="宋体" w:hAnsi="宋体" w:cs="宋体"/>
                <w:color w:val="000000"/>
                <w:kern w:val="0"/>
                <w:szCs w:val="21"/>
              </w:rPr>
            </w:pPr>
            <w:r w:rsidRPr="004D4C05">
              <w:rPr>
                <w:rFonts w:ascii="宋体" w:hAnsi="宋体" w:cs="宋体" w:hint="eastAsia"/>
                <w:color w:val="000000"/>
                <w:kern w:val="0"/>
                <w:szCs w:val="21"/>
              </w:rPr>
              <w:t>支持动态容量，支持磁盘休眠，免费提供多路径管理功能，无主机连接数限制</w:t>
            </w:r>
            <w:r w:rsidRPr="00EC7FA1">
              <w:rPr>
                <w:rFonts w:ascii="宋体" w:hAnsi="宋体" w:cs="宋体" w:hint="eastAsia"/>
                <w:color w:val="000000"/>
                <w:kern w:val="0"/>
                <w:szCs w:val="21"/>
              </w:rPr>
              <w:t>。</w:t>
            </w:r>
          </w:p>
        </w:tc>
        <w:tc>
          <w:tcPr>
            <w:tcW w:w="1418" w:type="dxa"/>
            <w:vMerge/>
            <w:shd w:val="clear" w:color="000000" w:fill="FFFFFF"/>
          </w:tcPr>
          <w:p w:rsidR="0065077C" w:rsidRPr="00EC7FA1" w:rsidRDefault="0065077C" w:rsidP="0065077C">
            <w:pPr>
              <w:rPr>
                <w:rFonts w:ascii="宋体" w:hAnsi="宋体" w:cs="宋体"/>
                <w:color w:val="000000"/>
                <w:kern w:val="0"/>
                <w:szCs w:val="21"/>
              </w:rPr>
            </w:pPr>
          </w:p>
        </w:tc>
      </w:tr>
      <w:tr w:rsidR="0065077C" w:rsidRPr="00EC7FA1" w:rsidTr="0065077C">
        <w:trPr>
          <w:trHeight w:val="990"/>
        </w:trPr>
        <w:tc>
          <w:tcPr>
            <w:tcW w:w="1307" w:type="dxa"/>
            <w:gridSpan w:val="2"/>
            <w:vMerge/>
            <w:shd w:val="clear" w:color="auto" w:fill="auto"/>
            <w:vAlign w:val="center"/>
          </w:tcPr>
          <w:p w:rsidR="0065077C" w:rsidRPr="00EC7FA1" w:rsidRDefault="0065077C" w:rsidP="0065077C">
            <w:pPr>
              <w:rPr>
                <w:rFonts w:ascii="宋体" w:hAnsi="宋体" w:cs="宋体"/>
                <w:color w:val="000000"/>
                <w:kern w:val="0"/>
                <w:szCs w:val="21"/>
              </w:rPr>
            </w:pPr>
          </w:p>
        </w:tc>
        <w:tc>
          <w:tcPr>
            <w:tcW w:w="6739" w:type="dxa"/>
            <w:shd w:val="clear" w:color="000000" w:fill="FFFFFF"/>
            <w:vAlign w:val="center"/>
          </w:tcPr>
          <w:p w:rsidR="0065077C" w:rsidRPr="00EC7FA1" w:rsidRDefault="0065077C" w:rsidP="0065077C">
            <w:pPr>
              <w:rPr>
                <w:rFonts w:ascii="宋体" w:hAnsi="宋体" w:cs="宋体"/>
                <w:color w:val="000000"/>
                <w:kern w:val="0"/>
                <w:szCs w:val="21"/>
              </w:rPr>
            </w:pPr>
            <w:r w:rsidRPr="004D4C05">
              <w:rPr>
                <w:rFonts w:ascii="宋体" w:hAnsi="宋体" w:cs="宋体" w:hint="eastAsia"/>
                <w:color w:val="000000"/>
                <w:kern w:val="0"/>
                <w:szCs w:val="21"/>
              </w:rPr>
              <w:t>最大逻辑卷数量≥2048，支持磁盘分区/最大分区数≥512，支持动态改变RAID方式，支持动态容量扩容，支持动态卷扩容，支持动态改变块，CACHE读/写速度（GB/s）≥12GB/s，支持写CACHE镜像，系统总线最大带宽（GB/s）≥12GB/s</w:t>
            </w:r>
            <w:r w:rsidRPr="00EC7FA1">
              <w:rPr>
                <w:rFonts w:ascii="宋体" w:hAnsi="宋体" w:cs="宋体" w:hint="eastAsia"/>
                <w:color w:val="000000"/>
                <w:kern w:val="0"/>
                <w:szCs w:val="21"/>
              </w:rPr>
              <w:t>。</w:t>
            </w:r>
          </w:p>
        </w:tc>
        <w:tc>
          <w:tcPr>
            <w:tcW w:w="1418" w:type="dxa"/>
            <w:vMerge/>
            <w:shd w:val="clear" w:color="000000" w:fill="FFFFFF"/>
          </w:tcPr>
          <w:p w:rsidR="0065077C" w:rsidRPr="00EC7FA1" w:rsidRDefault="0065077C" w:rsidP="0065077C">
            <w:pPr>
              <w:rPr>
                <w:rFonts w:ascii="宋体" w:hAnsi="宋体" w:cs="宋体"/>
                <w:color w:val="000000"/>
                <w:kern w:val="0"/>
                <w:szCs w:val="21"/>
              </w:rPr>
            </w:pPr>
          </w:p>
        </w:tc>
      </w:tr>
      <w:tr w:rsidR="0065077C" w:rsidRPr="00EC7FA1" w:rsidTr="0065077C">
        <w:trPr>
          <w:trHeight w:val="660"/>
        </w:trPr>
        <w:tc>
          <w:tcPr>
            <w:tcW w:w="1307" w:type="dxa"/>
            <w:gridSpan w:val="2"/>
            <w:shd w:val="clear" w:color="000000" w:fill="FFFFFF"/>
            <w:vAlign w:val="center"/>
          </w:tcPr>
          <w:p w:rsidR="0065077C" w:rsidRPr="00EC7FA1" w:rsidRDefault="0065077C" w:rsidP="0065077C">
            <w:pPr>
              <w:jc w:val="center"/>
              <w:rPr>
                <w:rFonts w:ascii="宋体" w:hAnsi="宋体" w:cs="宋体"/>
                <w:color w:val="000000"/>
                <w:kern w:val="0"/>
                <w:szCs w:val="21"/>
              </w:rPr>
            </w:pPr>
            <w:r w:rsidRPr="004D4C05">
              <w:rPr>
                <w:rFonts w:ascii="宋体" w:hAnsi="宋体" w:cs="宋体" w:hint="eastAsia"/>
                <w:color w:val="000000"/>
                <w:kern w:val="0"/>
                <w:szCs w:val="21"/>
              </w:rPr>
              <w:t>设备兼容性</w:t>
            </w:r>
          </w:p>
        </w:tc>
        <w:tc>
          <w:tcPr>
            <w:tcW w:w="6739" w:type="dxa"/>
            <w:shd w:val="clear" w:color="000000" w:fill="FFFFFF"/>
            <w:vAlign w:val="center"/>
          </w:tcPr>
          <w:p w:rsidR="0065077C" w:rsidRPr="00EC7FA1" w:rsidRDefault="0065077C" w:rsidP="0065077C">
            <w:pPr>
              <w:rPr>
                <w:rFonts w:ascii="宋体" w:hAnsi="宋体" w:cs="宋体"/>
                <w:color w:val="000000"/>
                <w:kern w:val="0"/>
                <w:szCs w:val="21"/>
              </w:rPr>
            </w:pPr>
            <w:r w:rsidRPr="004D4C05">
              <w:rPr>
                <w:rFonts w:ascii="宋体" w:hAnsi="宋体" w:cs="宋体" w:hint="eastAsia"/>
                <w:color w:val="000000"/>
                <w:kern w:val="0"/>
                <w:szCs w:val="21"/>
              </w:rPr>
              <w:t>支持业界主流平台（Windows server、UNIX、LINUX、HP-UNIX、AIX、Solaris、VMware、Citrix、SuSE及Redhat等），兼容操作系统Cluster以及多路径管理功能，兼容NBU/NetWorker/CV/TSM/DB2等备份管理软件，兼容Oracle/Informix/Sybase/SQL Server/DB2等数据库，支持主流应用软件、中间件、安全、邮件、OA、第三方工具等软件；支持具备通过SNMP协议由网管系统对阵列告警进行统一采集处理的能力</w:t>
            </w:r>
            <w:r w:rsidRPr="00EC7FA1">
              <w:rPr>
                <w:rFonts w:ascii="宋体" w:hAnsi="宋体" w:cs="宋体" w:hint="eastAsia"/>
                <w:color w:val="000000"/>
                <w:kern w:val="0"/>
                <w:szCs w:val="21"/>
              </w:rPr>
              <w:t>。</w:t>
            </w:r>
          </w:p>
        </w:tc>
        <w:tc>
          <w:tcPr>
            <w:tcW w:w="1418" w:type="dxa"/>
            <w:vMerge/>
            <w:shd w:val="clear" w:color="000000" w:fill="FFFFFF"/>
          </w:tcPr>
          <w:p w:rsidR="0065077C" w:rsidRPr="00EC7FA1" w:rsidRDefault="0065077C" w:rsidP="0065077C">
            <w:pPr>
              <w:rPr>
                <w:rFonts w:ascii="宋体" w:hAnsi="宋体" w:cs="宋体"/>
                <w:color w:val="000000"/>
                <w:kern w:val="0"/>
                <w:szCs w:val="21"/>
              </w:rPr>
            </w:pPr>
          </w:p>
        </w:tc>
      </w:tr>
      <w:tr w:rsidR="0065077C" w:rsidRPr="00EC7FA1" w:rsidTr="0065077C">
        <w:trPr>
          <w:trHeight w:val="609"/>
        </w:trPr>
        <w:tc>
          <w:tcPr>
            <w:tcW w:w="1307" w:type="dxa"/>
            <w:gridSpan w:val="2"/>
            <w:tcBorders>
              <w:bottom w:val="single" w:sz="4" w:space="0" w:color="auto"/>
            </w:tcBorders>
            <w:shd w:val="clear" w:color="000000" w:fill="FFFFFF"/>
            <w:vAlign w:val="center"/>
          </w:tcPr>
          <w:p w:rsidR="0065077C" w:rsidRPr="00EC7FA1" w:rsidRDefault="0065077C" w:rsidP="0065077C">
            <w:pPr>
              <w:jc w:val="center"/>
              <w:rPr>
                <w:rFonts w:ascii="宋体" w:hAnsi="宋体" w:cs="宋体"/>
                <w:color w:val="000000"/>
                <w:kern w:val="0"/>
                <w:szCs w:val="21"/>
              </w:rPr>
            </w:pPr>
            <w:r w:rsidRPr="004D4C05">
              <w:rPr>
                <w:rFonts w:ascii="宋体" w:hAnsi="宋体" w:cs="宋体" w:hint="eastAsia"/>
                <w:color w:val="000000"/>
                <w:kern w:val="0"/>
                <w:szCs w:val="21"/>
              </w:rPr>
              <w:t>数据复制</w:t>
            </w:r>
          </w:p>
        </w:tc>
        <w:tc>
          <w:tcPr>
            <w:tcW w:w="6739" w:type="dxa"/>
            <w:tcBorders>
              <w:bottom w:val="single" w:sz="4" w:space="0" w:color="auto"/>
            </w:tcBorders>
            <w:shd w:val="clear" w:color="000000" w:fill="FFFFFF"/>
            <w:vAlign w:val="center"/>
          </w:tcPr>
          <w:p w:rsidR="0065077C" w:rsidRPr="00EC7FA1" w:rsidRDefault="0065077C" w:rsidP="0065077C">
            <w:pPr>
              <w:rPr>
                <w:rFonts w:ascii="宋体" w:hAnsi="宋体" w:cs="宋体"/>
                <w:color w:val="000000"/>
                <w:kern w:val="0"/>
                <w:szCs w:val="21"/>
              </w:rPr>
            </w:pPr>
            <w:r w:rsidRPr="004D4C05">
              <w:rPr>
                <w:rFonts w:ascii="宋体" w:hAnsi="宋体" w:cs="宋体" w:hint="eastAsia"/>
                <w:color w:val="000000"/>
                <w:kern w:val="0"/>
                <w:szCs w:val="21"/>
              </w:rPr>
              <w:t>支持同步复制、异步复制功能</w:t>
            </w:r>
            <w:r w:rsidRPr="00EC7FA1">
              <w:rPr>
                <w:rFonts w:ascii="宋体" w:hAnsi="宋体" w:cs="宋体" w:hint="eastAsia"/>
                <w:color w:val="000000"/>
                <w:kern w:val="0"/>
                <w:szCs w:val="21"/>
              </w:rPr>
              <w:t>。</w:t>
            </w:r>
          </w:p>
        </w:tc>
        <w:tc>
          <w:tcPr>
            <w:tcW w:w="1418" w:type="dxa"/>
            <w:vMerge/>
            <w:tcBorders>
              <w:bottom w:val="single" w:sz="4" w:space="0" w:color="auto"/>
            </w:tcBorders>
            <w:shd w:val="clear" w:color="000000" w:fill="FFFFFF"/>
          </w:tcPr>
          <w:p w:rsidR="0065077C" w:rsidRPr="00EC7FA1" w:rsidRDefault="0065077C" w:rsidP="0065077C">
            <w:pPr>
              <w:rPr>
                <w:rFonts w:ascii="宋体" w:hAnsi="宋体" w:cs="宋体"/>
                <w:color w:val="000000"/>
                <w:kern w:val="0"/>
                <w:szCs w:val="21"/>
              </w:rPr>
            </w:pPr>
          </w:p>
        </w:tc>
      </w:tr>
      <w:tr w:rsidR="0065077C" w:rsidRPr="00EC7FA1" w:rsidTr="0065077C">
        <w:trPr>
          <w:trHeight w:val="660"/>
        </w:trPr>
        <w:tc>
          <w:tcPr>
            <w:tcW w:w="1307" w:type="dxa"/>
            <w:gridSpan w:val="2"/>
            <w:shd w:val="clear" w:color="000000" w:fill="FFFFFF"/>
            <w:vAlign w:val="center"/>
          </w:tcPr>
          <w:p w:rsidR="0065077C" w:rsidRPr="00EC7FA1" w:rsidRDefault="0065077C" w:rsidP="0065077C">
            <w:pPr>
              <w:jc w:val="center"/>
              <w:rPr>
                <w:rFonts w:ascii="宋体" w:hAnsi="宋体" w:cs="宋体"/>
                <w:color w:val="000000"/>
                <w:kern w:val="0"/>
                <w:szCs w:val="21"/>
              </w:rPr>
            </w:pPr>
            <w:r w:rsidRPr="004D4C05">
              <w:rPr>
                <w:rFonts w:ascii="宋体" w:hAnsi="宋体" w:cs="宋体" w:hint="eastAsia"/>
                <w:color w:val="000000"/>
                <w:kern w:val="0"/>
                <w:szCs w:val="21"/>
              </w:rPr>
              <w:t>可管理性</w:t>
            </w:r>
          </w:p>
        </w:tc>
        <w:tc>
          <w:tcPr>
            <w:tcW w:w="6739" w:type="dxa"/>
            <w:shd w:val="clear" w:color="000000" w:fill="FFFFFF"/>
            <w:vAlign w:val="center"/>
          </w:tcPr>
          <w:p w:rsidR="0065077C" w:rsidRPr="00EC7FA1" w:rsidRDefault="0065077C" w:rsidP="0065077C">
            <w:pPr>
              <w:rPr>
                <w:rFonts w:ascii="宋体" w:hAnsi="宋体" w:cs="宋体"/>
                <w:color w:val="000000"/>
                <w:kern w:val="0"/>
                <w:szCs w:val="21"/>
              </w:rPr>
            </w:pPr>
            <w:r w:rsidRPr="004D4C05">
              <w:rPr>
                <w:rFonts w:ascii="宋体" w:hAnsi="宋体" w:cs="宋体" w:hint="eastAsia"/>
                <w:color w:val="000000"/>
                <w:kern w:val="0"/>
                <w:szCs w:val="21"/>
              </w:rPr>
              <w:t>配置中文图形化存储管理软件。对磁盘阵列的各项指标进行管理、调整和监测。实配中文图形化管理软件，可实现存储、服务器、网络在同一管理软件中统一管理</w:t>
            </w:r>
            <w:r w:rsidRPr="00EC7FA1">
              <w:rPr>
                <w:rFonts w:ascii="宋体" w:hAnsi="宋体" w:cs="宋体" w:hint="eastAsia"/>
                <w:color w:val="000000"/>
                <w:kern w:val="0"/>
                <w:szCs w:val="21"/>
              </w:rPr>
              <w:t>。</w:t>
            </w:r>
          </w:p>
        </w:tc>
        <w:tc>
          <w:tcPr>
            <w:tcW w:w="1418" w:type="dxa"/>
            <w:vMerge/>
            <w:shd w:val="clear" w:color="000000" w:fill="FFFFFF"/>
          </w:tcPr>
          <w:p w:rsidR="0065077C" w:rsidRPr="00EC7FA1" w:rsidRDefault="0065077C" w:rsidP="0065077C">
            <w:pPr>
              <w:rPr>
                <w:rFonts w:ascii="宋体" w:hAnsi="宋体" w:cs="宋体"/>
                <w:color w:val="000000"/>
                <w:kern w:val="0"/>
                <w:szCs w:val="21"/>
              </w:rPr>
            </w:pPr>
          </w:p>
        </w:tc>
      </w:tr>
      <w:tr w:rsidR="0065077C" w:rsidRPr="00EC7FA1" w:rsidTr="0065077C">
        <w:trPr>
          <w:trHeight w:val="660"/>
        </w:trPr>
        <w:tc>
          <w:tcPr>
            <w:tcW w:w="1307" w:type="dxa"/>
            <w:gridSpan w:val="2"/>
            <w:shd w:val="clear" w:color="000000" w:fill="FFFFFF"/>
            <w:vAlign w:val="center"/>
          </w:tcPr>
          <w:p w:rsidR="0065077C" w:rsidRPr="004D4C05" w:rsidRDefault="0065077C" w:rsidP="0065077C">
            <w:pPr>
              <w:jc w:val="center"/>
              <w:rPr>
                <w:rFonts w:ascii="宋体" w:hAnsi="宋体" w:cs="宋体"/>
                <w:color w:val="000000"/>
                <w:kern w:val="0"/>
                <w:szCs w:val="21"/>
              </w:rPr>
            </w:pPr>
            <w:r>
              <w:rPr>
                <w:rFonts w:ascii="宋体" w:hAnsi="宋体" w:cs="宋体" w:hint="eastAsia"/>
                <w:color w:val="000000"/>
                <w:kern w:val="0"/>
                <w:szCs w:val="21"/>
              </w:rPr>
              <w:t>性能要求</w:t>
            </w:r>
          </w:p>
        </w:tc>
        <w:tc>
          <w:tcPr>
            <w:tcW w:w="6739" w:type="dxa"/>
            <w:shd w:val="clear" w:color="000000" w:fill="FFFFFF"/>
            <w:vAlign w:val="center"/>
          </w:tcPr>
          <w:p w:rsidR="0065077C" w:rsidRPr="004D4C05" w:rsidRDefault="0065077C" w:rsidP="007A3040">
            <w:pPr>
              <w:rPr>
                <w:rFonts w:ascii="宋体" w:hAnsi="宋体" w:cs="宋体"/>
                <w:color w:val="000000"/>
                <w:kern w:val="0"/>
                <w:szCs w:val="21"/>
              </w:rPr>
            </w:pPr>
            <w:r w:rsidRPr="00816246">
              <w:rPr>
                <w:rFonts w:ascii="宋体" w:hAnsi="宋体" w:cs="宋体" w:hint="eastAsia"/>
                <w:color w:val="000000"/>
                <w:kern w:val="0"/>
                <w:szCs w:val="21"/>
              </w:rPr>
              <w:t>★SPC-1的公开测试发布值，</w:t>
            </w:r>
            <w:r w:rsidR="007A3040">
              <w:rPr>
                <w:rFonts w:ascii="宋体" w:hAnsi="宋体" w:cs="宋体" w:hint="eastAsia"/>
                <w:color w:val="000000"/>
                <w:kern w:val="0"/>
                <w:szCs w:val="21"/>
              </w:rPr>
              <w:t>响应</w:t>
            </w:r>
            <w:r w:rsidRPr="00816246">
              <w:rPr>
                <w:rFonts w:ascii="宋体" w:hAnsi="宋体" w:cs="宋体" w:hint="eastAsia"/>
                <w:color w:val="000000"/>
                <w:kern w:val="0"/>
                <w:szCs w:val="21"/>
              </w:rPr>
              <w:t>机型为测试机型，时延0.5毫秒下，IOPS大于45万。提供测试报告证明</w:t>
            </w:r>
          </w:p>
        </w:tc>
        <w:tc>
          <w:tcPr>
            <w:tcW w:w="1418" w:type="dxa"/>
            <w:vMerge/>
            <w:shd w:val="clear" w:color="000000" w:fill="FFFFFF"/>
          </w:tcPr>
          <w:p w:rsidR="0065077C" w:rsidRPr="00EC7FA1" w:rsidRDefault="0065077C" w:rsidP="0065077C">
            <w:pPr>
              <w:rPr>
                <w:rFonts w:ascii="宋体" w:hAnsi="宋体" w:cs="宋体"/>
                <w:color w:val="000000"/>
                <w:kern w:val="0"/>
                <w:szCs w:val="21"/>
              </w:rPr>
            </w:pPr>
          </w:p>
        </w:tc>
      </w:tr>
      <w:tr w:rsidR="0065077C" w:rsidRPr="00EC7FA1" w:rsidTr="0065077C">
        <w:trPr>
          <w:trHeight w:val="1088"/>
        </w:trPr>
        <w:tc>
          <w:tcPr>
            <w:tcW w:w="1307" w:type="dxa"/>
            <w:gridSpan w:val="2"/>
            <w:shd w:val="clear" w:color="000000" w:fill="FFFFFF"/>
            <w:vAlign w:val="center"/>
          </w:tcPr>
          <w:p w:rsidR="0065077C" w:rsidRPr="004D4C05" w:rsidRDefault="0065077C" w:rsidP="0065077C">
            <w:pPr>
              <w:jc w:val="center"/>
              <w:rPr>
                <w:rFonts w:ascii="宋体" w:hAnsi="宋体" w:cs="宋体"/>
                <w:color w:val="000000"/>
                <w:kern w:val="0"/>
                <w:szCs w:val="21"/>
              </w:rPr>
            </w:pPr>
            <w:r w:rsidRPr="004D4C05">
              <w:rPr>
                <w:rFonts w:ascii="宋体" w:hAnsi="宋体" w:cs="宋体" w:hint="eastAsia"/>
                <w:color w:val="000000"/>
                <w:kern w:val="0"/>
                <w:szCs w:val="21"/>
              </w:rPr>
              <w:t>可用性</w:t>
            </w:r>
          </w:p>
        </w:tc>
        <w:tc>
          <w:tcPr>
            <w:tcW w:w="6739" w:type="dxa"/>
            <w:shd w:val="clear" w:color="000000" w:fill="FFFFFF"/>
            <w:vAlign w:val="center"/>
          </w:tcPr>
          <w:p w:rsidR="0065077C" w:rsidRPr="004D4C05" w:rsidRDefault="0065077C" w:rsidP="007A3040">
            <w:pPr>
              <w:rPr>
                <w:rFonts w:ascii="宋体" w:hAnsi="宋体" w:cs="宋体"/>
                <w:color w:val="000000"/>
                <w:kern w:val="0"/>
                <w:szCs w:val="21"/>
              </w:rPr>
            </w:pPr>
            <w:r w:rsidRPr="00816246">
              <w:rPr>
                <w:rFonts w:ascii="宋体" w:hAnsi="宋体" w:cs="宋体" w:hint="eastAsia"/>
                <w:color w:val="000000"/>
                <w:kern w:val="0"/>
                <w:szCs w:val="21"/>
              </w:rPr>
              <w:t>★</w:t>
            </w:r>
            <w:r w:rsidRPr="004D4C05">
              <w:rPr>
                <w:rFonts w:ascii="宋体" w:hAnsi="宋体" w:cs="宋体" w:hint="eastAsia"/>
                <w:color w:val="000000"/>
                <w:kern w:val="0"/>
                <w:szCs w:val="21"/>
              </w:rPr>
              <w:t>配置冗余电源、冗余风扇、冗余控制器；必须支持在线可热插拔更换；保证系统内无任何单点错误的隐患。提供可以证明本次</w:t>
            </w:r>
            <w:r w:rsidR="007A3040">
              <w:rPr>
                <w:rFonts w:ascii="宋体" w:hAnsi="宋体" w:cs="宋体" w:hint="eastAsia"/>
                <w:color w:val="000000"/>
                <w:kern w:val="0"/>
                <w:szCs w:val="21"/>
              </w:rPr>
              <w:t>响应</w:t>
            </w:r>
            <w:r w:rsidRPr="004D4C05">
              <w:rPr>
                <w:rFonts w:ascii="宋体" w:hAnsi="宋体" w:cs="宋体" w:hint="eastAsia"/>
                <w:color w:val="000000"/>
                <w:kern w:val="0"/>
                <w:szCs w:val="21"/>
              </w:rPr>
              <w:t>存储设备高于99.9999%的证明文件，且具备公司盖章</w:t>
            </w:r>
            <w:r>
              <w:rPr>
                <w:rFonts w:ascii="宋体" w:hAnsi="宋体" w:cs="宋体" w:hint="eastAsia"/>
                <w:color w:val="000000"/>
                <w:kern w:val="0"/>
                <w:szCs w:val="21"/>
              </w:rPr>
              <w:t>。</w:t>
            </w:r>
          </w:p>
        </w:tc>
        <w:tc>
          <w:tcPr>
            <w:tcW w:w="1418" w:type="dxa"/>
            <w:vMerge/>
            <w:shd w:val="clear" w:color="000000" w:fill="FFFFFF"/>
          </w:tcPr>
          <w:p w:rsidR="0065077C" w:rsidRPr="00EC7FA1" w:rsidRDefault="0065077C" w:rsidP="0065077C">
            <w:pPr>
              <w:rPr>
                <w:rFonts w:ascii="宋体" w:hAnsi="宋体" w:cs="宋体"/>
                <w:color w:val="000000"/>
                <w:kern w:val="0"/>
                <w:szCs w:val="21"/>
              </w:rPr>
            </w:pPr>
          </w:p>
        </w:tc>
      </w:tr>
      <w:tr w:rsidR="0065077C" w:rsidRPr="00EC7FA1" w:rsidTr="0065077C">
        <w:trPr>
          <w:trHeight w:val="330"/>
        </w:trPr>
        <w:tc>
          <w:tcPr>
            <w:tcW w:w="1289" w:type="dxa"/>
            <w:shd w:val="clear" w:color="auto" w:fill="auto"/>
            <w:vAlign w:val="center"/>
          </w:tcPr>
          <w:p w:rsidR="0065077C" w:rsidRPr="00EC7FA1" w:rsidRDefault="0065077C" w:rsidP="0065077C">
            <w:pPr>
              <w:jc w:val="center"/>
              <w:rPr>
                <w:rFonts w:ascii="宋体" w:hAnsi="宋体" w:cs="宋体"/>
                <w:color w:val="000000"/>
                <w:kern w:val="0"/>
                <w:szCs w:val="21"/>
              </w:rPr>
            </w:pPr>
            <w:r w:rsidRPr="004D4C05">
              <w:rPr>
                <w:rFonts w:ascii="宋体" w:hAnsi="宋体" w:cs="宋体" w:hint="eastAsia"/>
                <w:color w:val="000000"/>
                <w:kern w:val="0"/>
                <w:szCs w:val="21"/>
              </w:rPr>
              <w:t>售后服务及保修</w:t>
            </w:r>
          </w:p>
        </w:tc>
        <w:tc>
          <w:tcPr>
            <w:tcW w:w="6757" w:type="dxa"/>
            <w:gridSpan w:val="2"/>
            <w:shd w:val="clear" w:color="000000" w:fill="FFFFFF"/>
            <w:vAlign w:val="center"/>
          </w:tcPr>
          <w:p w:rsidR="0065077C" w:rsidRPr="00EC7FA1" w:rsidRDefault="0065077C" w:rsidP="0065077C">
            <w:pPr>
              <w:rPr>
                <w:rFonts w:ascii="宋体" w:hAnsi="宋体" w:cs="宋体"/>
                <w:color w:val="000000"/>
                <w:kern w:val="0"/>
                <w:szCs w:val="21"/>
              </w:rPr>
            </w:pPr>
            <w:r w:rsidRPr="00EC7FA1">
              <w:rPr>
                <w:rFonts w:ascii="宋体" w:hAnsi="宋体" w:cs="宋体" w:hint="eastAsia"/>
                <w:szCs w:val="21"/>
              </w:rPr>
              <w:t>★</w:t>
            </w:r>
            <w:r>
              <w:rPr>
                <w:rFonts w:ascii="宋体" w:hAnsi="宋体" w:cs="宋体" w:hint="eastAsia"/>
                <w:color w:val="000000"/>
                <w:kern w:val="0"/>
                <w:szCs w:val="21"/>
              </w:rPr>
              <w:t>整机</w:t>
            </w:r>
            <w:r w:rsidRPr="004D4C05">
              <w:rPr>
                <w:rFonts w:ascii="宋体" w:hAnsi="宋体" w:cs="宋体" w:hint="eastAsia"/>
                <w:color w:val="000000"/>
                <w:kern w:val="0"/>
                <w:szCs w:val="21"/>
              </w:rPr>
              <w:t>原厂5年7*24保修服务</w:t>
            </w:r>
            <w:r w:rsidRPr="00EC7FA1">
              <w:rPr>
                <w:rFonts w:ascii="宋体" w:hAnsi="宋体" w:cs="宋体" w:hint="eastAsia"/>
                <w:color w:val="000000"/>
                <w:kern w:val="0"/>
                <w:szCs w:val="21"/>
              </w:rPr>
              <w:t>。</w:t>
            </w:r>
          </w:p>
        </w:tc>
        <w:tc>
          <w:tcPr>
            <w:tcW w:w="1418" w:type="dxa"/>
            <w:vMerge/>
            <w:shd w:val="clear" w:color="000000" w:fill="FFFFFF"/>
          </w:tcPr>
          <w:p w:rsidR="0065077C" w:rsidRPr="00EC7FA1" w:rsidRDefault="0065077C" w:rsidP="0065077C">
            <w:pPr>
              <w:rPr>
                <w:rFonts w:ascii="宋体" w:hAnsi="宋体" w:cs="宋体"/>
                <w:color w:val="000000"/>
                <w:kern w:val="0"/>
                <w:szCs w:val="21"/>
              </w:rPr>
            </w:pPr>
          </w:p>
        </w:tc>
      </w:tr>
    </w:tbl>
    <w:p w:rsidR="0065077C" w:rsidRPr="002114A0" w:rsidRDefault="0065077C" w:rsidP="0065077C">
      <w:pPr>
        <w:rPr>
          <w:rFonts w:ascii="宋体" w:hAnsi="宋体"/>
          <w:b/>
          <w:bCs/>
          <w:szCs w:val="21"/>
        </w:rPr>
      </w:pPr>
    </w:p>
    <w:p w:rsidR="0065077C" w:rsidRPr="001F69AD" w:rsidRDefault="0065077C" w:rsidP="0065077C">
      <w:pPr>
        <w:rPr>
          <w:rFonts w:ascii="宋体" w:hAnsi="宋体"/>
          <w:b/>
          <w:bCs/>
          <w:szCs w:val="21"/>
        </w:rPr>
      </w:pPr>
      <w:r>
        <w:rPr>
          <w:rFonts w:ascii="宋体" w:hAnsi="宋体" w:hint="eastAsia"/>
          <w:b/>
          <w:bCs/>
          <w:szCs w:val="21"/>
        </w:rPr>
        <w:t>3</w:t>
      </w:r>
      <w:r w:rsidRPr="001F69AD">
        <w:rPr>
          <w:rFonts w:ascii="宋体" w:hAnsi="宋体" w:hint="eastAsia"/>
          <w:b/>
          <w:bCs/>
          <w:szCs w:val="21"/>
        </w:rPr>
        <w:t>、</w:t>
      </w:r>
      <w:r>
        <w:rPr>
          <w:rFonts w:ascii="宋体" w:hAnsi="宋体" w:hint="eastAsia"/>
          <w:b/>
          <w:bCs/>
          <w:szCs w:val="21"/>
        </w:rPr>
        <w:t>万兆</w:t>
      </w:r>
      <w:r w:rsidRPr="001F69AD">
        <w:rPr>
          <w:rFonts w:ascii="宋体" w:hAnsi="宋体" w:hint="eastAsia"/>
          <w:b/>
          <w:bCs/>
          <w:szCs w:val="21"/>
        </w:rPr>
        <w:t>以太网交换机</w:t>
      </w: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8"/>
        <w:gridCol w:w="1307"/>
        <w:gridCol w:w="5097"/>
        <w:gridCol w:w="601"/>
        <w:gridCol w:w="685"/>
        <w:gridCol w:w="1056"/>
      </w:tblGrid>
      <w:tr w:rsidR="0065077C" w:rsidRPr="00EC7FA1" w:rsidTr="0065077C">
        <w:trPr>
          <w:trHeight w:val="273"/>
        </w:trPr>
        <w:tc>
          <w:tcPr>
            <w:tcW w:w="718" w:type="dxa"/>
            <w:tcBorders>
              <w:top w:val="single" w:sz="4" w:space="0" w:color="000000"/>
              <w:left w:val="single" w:sz="4" w:space="0" w:color="000000"/>
              <w:bottom w:val="single" w:sz="4" w:space="0" w:color="auto"/>
              <w:right w:val="single" w:sz="4" w:space="0" w:color="000000"/>
            </w:tcBorders>
            <w:vAlign w:val="center"/>
          </w:tcPr>
          <w:p w:rsidR="0065077C" w:rsidRPr="00EC7FA1" w:rsidRDefault="0065077C" w:rsidP="0065077C">
            <w:pPr>
              <w:spacing w:line="360" w:lineRule="auto"/>
              <w:rPr>
                <w:rFonts w:ascii="宋体" w:hAnsi="宋体"/>
                <w:szCs w:val="21"/>
              </w:rPr>
            </w:pPr>
            <w:r w:rsidRPr="00EC7FA1">
              <w:rPr>
                <w:rFonts w:ascii="宋体" w:hAnsi="宋体" w:hint="eastAsia"/>
                <w:szCs w:val="21"/>
              </w:rPr>
              <w:t>序号</w:t>
            </w:r>
          </w:p>
        </w:tc>
        <w:tc>
          <w:tcPr>
            <w:tcW w:w="1307"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名称</w:t>
            </w:r>
          </w:p>
        </w:tc>
        <w:tc>
          <w:tcPr>
            <w:tcW w:w="5097"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配置简述</w:t>
            </w:r>
          </w:p>
        </w:tc>
        <w:tc>
          <w:tcPr>
            <w:tcW w:w="601"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单位</w:t>
            </w:r>
          </w:p>
        </w:tc>
        <w:tc>
          <w:tcPr>
            <w:tcW w:w="685"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数量</w:t>
            </w:r>
          </w:p>
        </w:tc>
        <w:tc>
          <w:tcPr>
            <w:tcW w:w="1056"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推荐品牌</w:t>
            </w:r>
          </w:p>
        </w:tc>
      </w:tr>
      <w:tr w:rsidR="0065077C" w:rsidRPr="00EC7FA1" w:rsidTr="0065077C">
        <w:trPr>
          <w:trHeight w:val="273"/>
        </w:trPr>
        <w:tc>
          <w:tcPr>
            <w:tcW w:w="718" w:type="dxa"/>
            <w:tcBorders>
              <w:top w:val="single" w:sz="4" w:space="0" w:color="000000"/>
              <w:left w:val="single" w:sz="4" w:space="0" w:color="000000"/>
              <w:bottom w:val="single" w:sz="4" w:space="0" w:color="auto"/>
              <w:right w:val="single" w:sz="4" w:space="0" w:color="000000"/>
            </w:tcBorders>
            <w:vAlign w:val="center"/>
          </w:tcPr>
          <w:p w:rsidR="0065077C" w:rsidRPr="00EC7FA1" w:rsidRDefault="0065077C" w:rsidP="0065077C">
            <w:pPr>
              <w:spacing w:line="360" w:lineRule="auto"/>
              <w:rPr>
                <w:rFonts w:ascii="宋体" w:hAnsi="宋体"/>
                <w:szCs w:val="21"/>
              </w:rPr>
            </w:pPr>
            <w:r w:rsidRPr="00EC7FA1">
              <w:rPr>
                <w:rFonts w:ascii="宋体" w:hAnsi="宋体" w:hint="eastAsia"/>
                <w:szCs w:val="21"/>
              </w:rPr>
              <w:t>1</w:t>
            </w:r>
          </w:p>
        </w:tc>
        <w:tc>
          <w:tcPr>
            <w:tcW w:w="1307"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Pr>
                <w:rFonts w:ascii="宋体" w:hAnsi="宋体" w:hint="eastAsia"/>
                <w:szCs w:val="21"/>
              </w:rPr>
              <w:t>以太网交换机</w:t>
            </w:r>
          </w:p>
        </w:tc>
        <w:tc>
          <w:tcPr>
            <w:tcW w:w="5097" w:type="dxa"/>
            <w:tcBorders>
              <w:top w:val="single" w:sz="4" w:space="0" w:color="000000"/>
              <w:left w:val="single" w:sz="4" w:space="0" w:color="000000"/>
              <w:bottom w:val="single" w:sz="4" w:space="0" w:color="auto"/>
              <w:right w:val="single" w:sz="4" w:space="0" w:color="000000"/>
            </w:tcBorders>
          </w:tcPr>
          <w:p w:rsidR="0065077C" w:rsidRDefault="0065077C" w:rsidP="0065077C">
            <w:pPr>
              <w:widowControl/>
              <w:numPr>
                <w:ilvl w:val="0"/>
                <w:numId w:val="26"/>
              </w:numPr>
              <w:spacing w:line="360" w:lineRule="auto"/>
              <w:jc w:val="left"/>
              <w:rPr>
                <w:rFonts w:ascii="宋体" w:hAnsi="宋体"/>
                <w:szCs w:val="21"/>
              </w:rPr>
            </w:pPr>
            <w:r>
              <w:rPr>
                <w:rFonts w:ascii="宋体" w:hAnsi="宋体" w:hint="eastAsia"/>
                <w:szCs w:val="21"/>
              </w:rPr>
              <w:t>端口数量和类型</w:t>
            </w:r>
            <w:r>
              <w:rPr>
                <w:rFonts w:ascii="宋体" w:hAnsi="宋体"/>
                <w:szCs w:val="21"/>
              </w:rPr>
              <w:t>32*</w:t>
            </w:r>
            <w:r w:rsidRPr="001F69AD">
              <w:rPr>
                <w:rFonts w:ascii="宋体" w:hAnsi="宋体"/>
                <w:szCs w:val="21"/>
              </w:rPr>
              <w:t>10GbE SFP/SFP+</w:t>
            </w:r>
            <w:r>
              <w:rPr>
                <w:rFonts w:ascii="宋体" w:hAnsi="宋体" w:hint="eastAsia"/>
                <w:szCs w:val="21"/>
              </w:rPr>
              <w:t>；</w:t>
            </w:r>
          </w:p>
          <w:p w:rsidR="0065077C" w:rsidRPr="00EC7FA1" w:rsidRDefault="0065077C" w:rsidP="0065077C">
            <w:pPr>
              <w:widowControl/>
              <w:numPr>
                <w:ilvl w:val="0"/>
                <w:numId w:val="26"/>
              </w:numPr>
              <w:spacing w:line="360" w:lineRule="auto"/>
              <w:jc w:val="left"/>
              <w:rPr>
                <w:rFonts w:ascii="宋体" w:hAnsi="宋体"/>
                <w:szCs w:val="21"/>
              </w:rPr>
            </w:pPr>
            <w:r>
              <w:rPr>
                <w:rFonts w:ascii="宋体" w:hAnsi="宋体" w:hint="eastAsia"/>
                <w:szCs w:val="21"/>
              </w:rPr>
              <w:t>实配并激活</w:t>
            </w:r>
            <w:r w:rsidRPr="001F69AD">
              <w:rPr>
                <w:rFonts w:ascii="宋体" w:hAnsi="宋体" w:hint="eastAsia"/>
                <w:szCs w:val="21"/>
              </w:rPr>
              <w:t>≥</w:t>
            </w:r>
            <w:r>
              <w:rPr>
                <w:rFonts w:ascii="宋体" w:hAnsi="宋体" w:hint="eastAsia"/>
                <w:szCs w:val="21"/>
              </w:rPr>
              <w:t>1</w:t>
            </w:r>
            <w:r>
              <w:rPr>
                <w:rFonts w:ascii="宋体" w:hAnsi="宋体"/>
                <w:szCs w:val="21"/>
              </w:rPr>
              <w:t>6</w:t>
            </w:r>
            <w:r>
              <w:rPr>
                <w:rFonts w:ascii="宋体" w:hAnsi="宋体" w:hint="eastAsia"/>
                <w:szCs w:val="21"/>
              </w:rPr>
              <w:t>个</w:t>
            </w:r>
            <w:r>
              <w:rPr>
                <w:rFonts w:ascii="宋体" w:hAnsi="宋体"/>
                <w:szCs w:val="21"/>
              </w:rPr>
              <w:t>SFP</w:t>
            </w:r>
            <w:r>
              <w:rPr>
                <w:rFonts w:ascii="宋体" w:hAnsi="宋体" w:hint="eastAsia"/>
                <w:szCs w:val="21"/>
              </w:rPr>
              <w:t>模块；</w:t>
            </w:r>
          </w:p>
          <w:p w:rsidR="0065077C" w:rsidRPr="00EC7FA1" w:rsidRDefault="0065077C" w:rsidP="0065077C">
            <w:pPr>
              <w:widowControl/>
              <w:numPr>
                <w:ilvl w:val="0"/>
                <w:numId w:val="26"/>
              </w:numPr>
              <w:spacing w:line="360" w:lineRule="auto"/>
              <w:jc w:val="left"/>
              <w:rPr>
                <w:rFonts w:ascii="宋体" w:hAnsi="宋体"/>
                <w:szCs w:val="21"/>
              </w:rPr>
            </w:pPr>
            <w:r w:rsidRPr="001F69AD">
              <w:rPr>
                <w:rFonts w:ascii="宋体" w:hAnsi="宋体" w:hint="eastAsia"/>
                <w:szCs w:val="21"/>
              </w:rPr>
              <w:t>交换容量≥640Gbps</w:t>
            </w:r>
            <w:r>
              <w:rPr>
                <w:rFonts w:ascii="宋体" w:hAnsi="宋体" w:hint="eastAsia"/>
                <w:szCs w:val="21"/>
              </w:rPr>
              <w:t>，</w:t>
            </w:r>
            <w:r w:rsidRPr="001F69AD">
              <w:rPr>
                <w:rFonts w:ascii="宋体" w:hAnsi="宋体" w:hint="eastAsia"/>
                <w:szCs w:val="21"/>
              </w:rPr>
              <w:t>转发性能≥476Mpps</w:t>
            </w:r>
            <w:r>
              <w:rPr>
                <w:rFonts w:ascii="宋体" w:hAnsi="宋体" w:hint="eastAsia"/>
                <w:szCs w:val="21"/>
              </w:rPr>
              <w:t>，端口时延</w:t>
            </w:r>
            <w:r w:rsidRPr="001F69AD">
              <w:rPr>
                <w:rFonts w:ascii="宋体" w:hAnsi="宋体"/>
                <w:szCs w:val="21"/>
              </w:rPr>
              <w:t>&lt; 760ns</w:t>
            </w:r>
            <w:r w:rsidRPr="00EC7FA1">
              <w:rPr>
                <w:rFonts w:ascii="宋体" w:hAnsi="宋体" w:hint="eastAsia"/>
                <w:szCs w:val="21"/>
              </w:rPr>
              <w:t>；</w:t>
            </w:r>
          </w:p>
          <w:p w:rsidR="0065077C" w:rsidRPr="00EC7FA1" w:rsidRDefault="0065077C" w:rsidP="0065077C">
            <w:pPr>
              <w:widowControl/>
              <w:numPr>
                <w:ilvl w:val="0"/>
                <w:numId w:val="26"/>
              </w:numPr>
              <w:spacing w:line="360" w:lineRule="auto"/>
              <w:jc w:val="left"/>
              <w:rPr>
                <w:rFonts w:ascii="宋体" w:hAnsi="宋体"/>
                <w:szCs w:val="21"/>
              </w:rPr>
            </w:pPr>
            <w:r>
              <w:rPr>
                <w:rFonts w:ascii="宋体" w:hAnsi="宋体" w:hint="eastAsia"/>
                <w:szCs w:val="21"/>
              </w:rPr>
              <w:t>端口缓存</w:t>
            </w:r>
            <w:r w:rsidRPr="001F69AD">
              <w:rPr>
                <w:rFonts w:ascii="宋体" w:hAnsi="宋体" w:hint="eastAsia"/>
                <w:szCs w:val="21"/>
              </w:rPr>
              <w:t>≥</w:t>
            </w:r>
            <w:r w:rsidRPr="001F69AD">
              <w:rPr>
                <w:rFonts w:ascii="宋体" w:hAnsi="宋体"/>
                <w:szCs w:val="21"/>
              </w:rPr>
              <w:t>12M</w:t>
            </w:r>
            <w:r w:rsidRPr="00EC7FA1">
              <w:rPr>
                <w:rFonts w:ascii="宋体" w:hAnsi="宋体" w:hint="eastAsia"/>
                <w:szCs w:val="21"/>
              </w:rPr>
              <w:t>；</w:t>
            </w:r>
          </w:p>
          <w:p w:rsidR="0065077C" w:rsidRDefault="0065077C" w:rsidP="0065077C">
            <w:pPr>
              <w:widowControl/>
              <w:numPr>
                <w:ilvl w:val="0"/>
                <w:numId w:val="26"/>
              </w:numPr>
              <w:spacing w:line="360" w:lineRule="auto"/>
              <w:jc w:val="left"/>
              <w:rPr>
                <w:rFonts w:ascii="宋体" w:hAnsi="宋体"/>
                <w:szCs w:val="21"/>
              </w:rPr>
            </w:pPr>
            <w:r w:rsidRPr="001F69AD">
              <w:rPr>
                <w:rFonts w:ascii="宋体" w:hAnsi="宋体" w:hint="eastAsia"/>
                <w:szCs w:val="21"/>
              </w:rPr>
              <w:t>2个热插拔模块化电源，形成冗余</w:t>
            </w:r>
            <w:r>
              <w:rPr>
                <w:rFonts w:ascii="宋体" w:hAnsi="宋体" w:hint="eastAsia"/>
                <w:szCs w:val="21"/>
              </w:rPr>
              <w:t>；</w:t>
            </w:r>
          </w:p>
          <w:p w:rsidR="0065077C" w:rsidRDefault="0065077C" w:rsidP="0065077C">
            <w:pPr>
              <w:widowControl/>
              <w:numPr>
                <w:ilvl w:val="0"/>
                <w:numId w:val="26"/>
              </w:numPr>
              <w:spacing w:line="360" w:lineRule="auto"/>
              <w:jc w:val="left"/>
              <w:rPr>
                <w:rFonts w:ascii="宋体" w:hAnsi="宋体"/>
                <w:szCs w:val="21"/>
              </w:rPr>
            </w:pPr>
            <w:r w:rsidRPr="001F69AD">
              <w:rPr>
                <w:rFonts w:ascii="宋体" w:hAnsi="宋体" w:hint="eastAsia"/>
                <w:szCs w:val="21"/>
              </w:rPr>
              <w:t>3个热插拔模块化风扇，形成N+1冗余</w:t>
            </w:r>
            <w:r>
              <w:rPr>
                <w:rFonts w:ascii="宋体" w:hAnsi="宋体" w:hint="eastAsia"/>
                <w:szCs w:val="21"/>
              </w:rPr>
              <w:t>，自动可变速；</w:t>
            </w:r>
          </w:p>
          <w:p w:rsidR="0065077C" w:rsidRDefault="0065077C" w:rsidP="0065077C">
            <w:pPr>
              <w:widowControl/>
              <w:numPr>
                <w:ilvl w:val="0"/>
                <w:numId w:val="26"/>
              </w:numPr>
              <w:spacing w:line="360" w:lineRule="auto"/>
              <w:jc w:val="left"/>
              <w:rPr>
                <w:rFonts w:ascii="宋体" w:hAnsi="宋体"/>
                <w:szCs w:val="21"/>
              </w:rPr>
            </w:pPr>
            <w:r w:rsidRPr="001F69AD">
              <w:rPr>
                <w:rFonts w:ascii="宋体" w:hAnsi="宋体" w:hint="eastAsia"/>
                <w:szCs w:val="21"/>
              </w:rPr>
              <w:t>支持虚拟端口绑定技术；自带虚拟化管理软件并支持VMware,KVM,Hiper-V等平台</w:t>
            </w:r>
            <w:r>
              <w:rPr>
                <w:rFonts w:ascii="宋体" w:hAnsi="宋体" w:hint="eastAsia"/>
                <w:szCs w:val="21"/>
              </w:rPr>
              <w:t>；</w:t>
            </w:r>
          </w:p>
          <w:p w:rsidR="0065077C" w:rsidRDefault="0065077C" w:rsidP="0065077C">
            <w:pPr>
              <w:widowControl/>
              <w:numPr>
                <w:ilvl w:val="0"/>
                <w:numId w:val="26"/>
              </w:numPr>
              <w:spacing w:line="360" w:lineRule="auto"/>
              <w:jc w:val="left"/>
              <w:rPr>
                <w:rFonts w:ascii="宋体" w:hAnsi="宋体"/>
                <w:szCs w:val="21"/>
              </w:rPr>
            </w:pPr>
            <w:r w:rsidRPr="001F69AD">
              <w:rPr>
                <w:rFonts w:ascii="宋体" w:hAnsi="宋体" w:hint="eastAsia"/>
                <w:szCs w:val="21"/>
              </w:rPr>
              <w:t>支持的端口聚合组数≥32，每个聚合组支持端口数≥32个；</w:t>
            </w:r>
          </w:p>
          <w:p w:rsidR="0065077C" w:rsidRDefault="0065077C" w:rsidP="0065077C">
            <w:pPr>
              <w:widowControl/>
              <w:numPr>
                <w:ilvl w:val="0"/>
                <w:numId w:val="26"/>
              </w:numPr>
              <w:spacing w:line="360" w:lineRule="auto"/>
              <w:jc w:val="left"/>
              <w:rPr>
                <w:rFonts w:ascii="宋体" w:hAnsi="宋体"/>
                <w:szCs w:val="21"/>
              </w:rPr>
            </w:pPr>
            <w:r w:rsidRPr="001F69AD">
              <w:rPr>
                <w:rFonts w:ascii="宋体" w:hAnsi="宋体" w:hint="eastAsia"/>
                <w:szCs w:val="21"/>
              </w:rPr>
              <w:t>支持跨交换机的端口绑定</w:t>
            </w:r>
            <w:r>
              <w:rPr>
                <w:rFonts w:ascii="宋体" w:hAnsi="宋体" w:hint="eastAsia"/>
                <w:szCs w:val="21"/>
              </w:rPr>
              <w:t>。</w:t>
            </w:r>
          </w:p>
          <w:p w:rsidR="0065077C" w:rsidRPr="00EC7FA1" w:rsidRDefault="0065077C" w:rsidP="0065077C">
            <w:pPr>
              <w:widowControl/>
              <w:numPr>
                <w:ilvl w:val="0"/>
                <w:numId w:val="26"/>
              </w:numPr>
              <w:spacing w:line="360" w:lineRule="auto"/>
              <w:jc w:val="left"/>
              <w:rPr>
                <w:rFonts w:ascii="宋体" w:hAnsi="宋体"/>
                <w:szCs w:val="21"/>
              </w:rPr>
            </w:pPr>
            <w:r w:rsidRPr="00EC7FA1">
              <w:rPr>
                <w:rFonts w:ascii="宋体" w:hAnsi="宋体" w:cs="宋体" w:hint="eastAsia"/>
                <w:szCs w:val="21"/>
              </w:rPr>
              <w:t>★</w:t>
            </w:r>
            <w:r>
              <w:rPr>
                <w:rFonts w:ascii="宋体" w:hAnsi="宋体" w:cs="宋体" w:hint="eastAsia"/>
                <w:color w:val="000000"/>
                <w:kern w:val="0"/>
                <w:szCs w:val="21"/>
              </w:rPr>
              <w:t>整机</w:t>
            </w:r>
            <w:r w:rsidRPr="004D4C05">
              <w:rPr>
                <w:rFonts w:ascii="宋体" w:hAnsi="宋体" w:cs="宋体" w:hint="eastAsia"/>
                <w:color w:val="000000"/>
                <w:kern w:val="0"/>
                <w:szCs w:val="21"/>
              </w:rPr>
              <w:t>原厂5年保修服务</w:t>
            </w:r>
            <w:r w:rsidRPr="00EC7FA1">
              <w:rPr>
                <w:rFonts w:ascii="宋体" w:hAnsi="宋体" w:cs="宋体" w:hint="eastAsia"/>
                <w:color w:val="000000"/>
                <w:kern w:val="0"/>
                <w:szCs w:val="21"/>
              </w:rPr>
              <w:t>。</w:t>
            </w:r>
          </w:p>
        </w:tc>
        <w:tc>
          <w:tcPr>
            <w:tcW w:w="601"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台</w:t>
            </w:r>
          </w:p>
        </w:tc>
        <w:tc>
          <w:tcPr>
            <w:tcW w:w="685"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Pr>
                <w:rFonts w:ascii="宋体" w:hAnsi="宋体"/>
                <w:szCs w:val="21"/>
              </w:rPr>
              <w:t>2</w:t>
            </w:r>
          </w:p>
        </w:tc>
        <w:tc>
          <w:tcPr>
            <w:tcW w:w="1056" w:type="dxa"/>
            <w:tcBorders>
              <w:top w:val="single" w:sz="4" w:space="0" w:color="000000"/>
              <w:left w:val="single" w:sz="4" w:space="0" w:color="000000"/>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华为、H3C、思科、DELL</w:t>
            </w:r>
            <w:r>
              <w:rPr>
                <w:rFonts w:ascii="宋体" w:hAnsi="宋体" w:hint="eastAsia"/>
                <w:szCs w:val="21"/>
              </w:rPr>
              <w:t>、联想</w:t>
            </w:r>
          </w:p>
        </w:tc>
      </w:tr>
    </w:tbl>
    <w:p w:rsidR="0065077C" w:rsidRPr="00EC7FA1" w:rsidRDefault="0065077C" w:rsidP="0065077C">
      <w:pPr>
        <w:spacing w:line="360" w:lineRule="auto"/>
        <w:ind w:left="360"/>
        <w:rPr>
          <w:rFonts w:ascii="宋体" w:hAnsi="宋体" w:cs="宋体"/>
          <w:szCs w:val="21"/>
        </w:rPr>
      </w:pPr>
    </w:p>
    <w:p w:rsidR="0065077C" w:rsidRPr="00EC7FA1" w:rsidRDefault="0065077C" w:rsidP="0065077C">
      <w:pPr>
        <w:rPr>
          <w:rFonts w:ascii="宋体" w:hAnsi="宋体"/>
          <w:b/>
          <w:bCs/>
          <w:szCs w:val="21"/>
        </w:rPr>
      </w:pPr>
      <w:r>
        <w:rPr>
          <w:rFonts w:ascii="宋体" w:hAnsi="宋体"/>
          <w:b/>
          <w:bCs/>
          <w:szCs w:val="21"/>
        </w:rPr>
        <w:t>4</w:t>
      </w:r>
      <w:r w:rsidRPr="00EC7FA1">
        <w:rPr>
          <w:rFonts w:ascii="宋体" w:hAnsi="宋体" w:hint="eastAsia"/>
          <w:b/>
          <w:bCs/>
          <w:szCs w:val="21"/>
        </w:rPr>
        <w:t>.</w:t>
      </w:r>
      <w:r>
        <w:rPr>
          <w:rFonts w:ascii="宋体" w:hAnsi="宋体" w:hint="eastAsia"/>
          <w:b/>
          <w:bCs/>
          <w:szCs w:val="21"/>
        </w:rPr>
        <w:t>硬件防火墙</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07"/>
        <w:gridCol w:w="8157"/>
      </w:tblGrid>
      <w:tr w:rsidR="0065077C" w:rsidRPr="00EC7FA1" w:rsidTr="0065077C">
        <w:trPr>
          <w:trHeight w:val="330"/>
        </w:trPr>
        <w:tc>
          <w:tcPr>
            <w:tcW w:w="1307" w:type="dxa"/>
            <w:shd w:val="clear" w:color="000000" w:fill="FFFFFF"/>
            <w:vAlign w:val="center"/>
          </w:tcPr>
          <w:p w:rsidR="0065077C" w:rsidRPr="00EC7FA1" w:rsidRDefault="0065077C" w:rsidP="0065077C">
            <w:pPr>
              <w:jc w:val="center"/>
              <w:rPr>
                <w:rFonts w:ascii="宋体" w:hAnsi="宋体" w:cs="宋体"/>
                <w:kern w:val="0"/>
                <w:szCs w:val="21"/>
              </w:rPr>
            </w:pPr>
            <w:r w:rsidRPr="00EC7FA1">
              <w:rPr>
                <w:rFonts w:ascii="宋体" w:hAnsi="宋体" w:cs="宋体" w:hint="eastAsia"/>
                <w:kern w:val="0"/>
                <w:szCs w:val="21"/>
              </w:rPr>
              <w:t>技术指标</w:t>
            </w:r>
          </w:p>
        </w:tc>
        <w:tc>
          <w:tcPr>
            <w:tcW w:w="8157" w:type="dxa"/>
            <w:shd w:val="clear" w:color="000000" w:fill="FFFFFF"/>
            <w:vAlign w:val="center"/>
          </w:tcPr>
          <w:p w:rsidR="0065077C" w:rsidRPr="00EC7FA1" w:rsidRDefault="0065077C" w:rsidP="0065077C">
            <w:pPr>
              <w:jc w:val="center"/>
              <w:rPr>
                <w:rFonts w:ascii="宋体" w:hAnsi="宋体" w:cs="宋体"/>
                <w:kern w:val="0"/>
                <w:szCs w:val="21"/>
              </w:rPr>
            </w:pPr>
            <w:r w:rsidRPr="00EC7FA1">
              <w:rPr>
                <w:rFonts w:ascii="宋体" w:hAnsi="宋体" w:cs="宋体" w:hint="eastAsia"/>
                <w:kern w:val="0"/>
                <w:szCs w:val="21"/>
              </w:rPr>
              <w:t>用户要求/参数</w:t>
            </w:r>
          </w:p>
        </w:tc>
      </w:tr>
      <w:tr w:rsidR="0065077C" w:rsidRPr="00EC7FA1" w:rsidTr="0065077C">
        <w:trPr>
          <w:trHeight w:val="330"/>
        </w:trPr>
        <w:tc>
          <w:tcPr>
            <w:tcW w:w="1307" w:type="dxa"/>
            <w:shd w:val="clear" w:color="000000" w:fill="FFFFFF"/>
            <w:vAlign w:val="center"/>
          </w:tcPr>
          <w:p w:rsidR="0065077C" w:rsidRPr="00EC7FA1" w:rsidRDefault="0065077C" w:rsidP="0065077C">
            <w:pPr>
              <w:jc w:val="center"/>
              <w:rPr>
                <w:rFonts w:ascii="宋体" w:hAnsi="宋体" w:cs="宋体"/>
                <w:kern w:val="0"/>
                <w:szCs w:val="21"/>
              </w:rPr>
            </w:pPr>
            <w:r>
              <w:rPr>
                <w:rFonts w:ascii="宋体" w:hAnsi="宋体" w:cs="宋体" w:hint="eastAsia"/>
                <w:kern w:val="0"/>
                <w:szCs w:val="21"/>
              </w:rPr>
              <w:t>品牌型号</w:t>
            </w:r>
          </w:p>
        </w:tc>
        <w:tc>
          <w:tcPr>
            <w:tcW w:w="8157" w:type="dxa"/>
            <w:shd w:val="clear" w:color="000000" w:fill="FFFFFF"/>
            <w:vAlign w:val="center"/>
          </w:tcPr>
          <w:p w:rsidR="0065077C" w:rsidRPr="00EC7FA1" w:rsidRDefault="0065077C" w:rsidP="0065077C">
            <w:pPr>
              <w:jc w:val="center"/>
              <w:rPr>
                <w:rFonts w:ascii="宋体" w:hAnsi="宋体" w:cs="宋体"/>
                <w:kern w:val="0"/>
                <w:szCs w:val="21"/>
              </w:rPr>
            </w:pPr>
            <w:r>
              <w:rPr>
                <w:rFonts w:ascii="宋体" w:hAnsi="宋体" w:cs="宋体" w:hint="eastAsia"/>
                <w:kern w:val="0"/>
                <w:szCs w:val="21"/>
              </w:rPr>
              <w:t>山石网科（Hillstone</w:t>
            </w:r>
            <w:r>
              <w:rPr>
                <w:rFonts w:ascii="宋体" w:hAnsi="宋体" w:cs="宋体"/>
                <w:kern w:val="0"/>
                <w:szCs w:val="21"/>
              </w:rPr>
              <w:t>）</w:t>
            </w:r>
            <w:r>
              <w:rPr>
                <w:rFonts w:ascii="宋体" w:hAnsi="宋体" w:cs="宋体" w:hint="eastAsia"/>
                <w:kern w:val="0"/>
                <w:szCs w:val="21"/>
              </w:rPr>
              <w:t>SG-6000-</w:t>
            </w:r>
            <w:r>
              <w:rPr>
                <w:rFonts w:ascii="宋体" w:hAnsi="宋体" w:cs="宋体"/>
                <w:kern w:val="0"/>
                <w:szCs w:val="21"/>
              </w:rPr>
              <w:t>C3100-AD</w:t>
            </w:r>
          </w:p>
        </w:tc>
      </w:tr>
      <w:tr w:rsidR="0065077C" w:rsidRPr="00EC7FA1" w:rsidTr="0065077C">
        <w:trPr>
          <w:trHeight w:val="330"/>
        </w:trPr>
        <w:tc>
          <w:tcPr>
            <w:tcW w:w="1307" w:type="dxa"/>
            <w:shd w:val="clear" w:color="000000" w:fill="FFFFFF"/>
            <w:vAlign w:val="center"/>
          </w:tcPr>
          <w:p w:rsidR="0065077C" w:rsidRPr="00EC7FA1" w:rsidRDefault="0065077C" w:rsidP="0065077C">
            <w:pPr>
              <w:jc w:val="center"/>
              <w:rPr>
                <w:rFonts w:ascii="宋体" w:hAnsi="宋体" w:cs="宋体"/>
                <w:kern w:val="0"/>
                <w:szCs w:val="21"/>
              </w:rPr>
            </w:pPr>
            <w:r w:rsidRPr="00EC7FA1">
              <w:rPr>
                <w:rFonts w:ascii="宋体" w:hAnsi="宋体" w:cs="宋体" w:hint="eastAsia"/>
                <w:kern w:val="0"/>
                <w:szCs w:val="21"/>
              </w:rPr>
              <w:t>数量</w:t>
            </w:r>
          </w:p>
        </w:tc>
        <w:tc>
          <w:tcPr>
            <w:tcW w:w="8157" w:type="dxa"/>
            <w:shd w:val="clear" w:color="000000" w:fill="FFFFFF"/>
            <w:vAlign w:val="center"/>
          </w:tcPr>
          <w:p w:rsidR="0065077C" w:rsidRPr="00EC7FA1" w:rsidRDefault="0065077C" w:rsidP="0065077C">
            <w:pPr>
              <w:jc w:val="center"/>
              <w:rPr>
                <w:rFonts w:ascii="宋体" w:hAnsi="宋体" w:cs="宋体"/>
                <w:kern w:val="0"/>
                <w:szCs w:val="21"/>
              </w:rPr>
            </w:pPr>
            <w:r w:rsidRPr="00EC7FA1">
              <w:rPr>
                <w:rFonts w:ascii="宋体" w:hAnsi="宋体" w:cs="宋体" w:hint="eastAsia"/>
                <w:kern w:val="0"/>
                <w:szCs w:val="21"/>
              </w:rPr>
              <w:t>1套</w:t>
            </w:r>
          </w:p>
        </w:tc>
      </w:tr>
      <w:tr w:rsidR="0065077C" w:rsidRPr="00EC7FA1" w:rsidTr="0065077C">
        <w:trPr>
          <w:trHeight w:val="533"/>
        </w:trPr>
        <w:tc>
          <w:tcPr>
            <w:tcW w:w="1307" w:type="dxa"/>
            <w:tcBorders>
              <w:bottom w:val="single" w:sz="4" w:space="0" w:color="auto"/>
            </w:tcBorders>
            <w:shd w:val="clear" w:color="000000" w:fill="FFFFFF"/>
            <w:vAlign w:val="center"/>
          </w:tcPr>
          <w:p w:rsidR="0065077C" w:rsidRPr="00EC7FA1" w:rsidRDefault="0065077C" w:rsidP="0065077C">
            <w:pPr>
              <w:jc w:val="center"/>
              <w:rPr>
                <w:rFonts w:ascii="宋体" w:hAnsi="宋体" w:cs="宋体"/>
                <w:color w:val="000000"/>
                <w:kern w:val="0"/>
                <w:szCs w:val="21"/>
              </w:rPr>
            </w:pPr>
            <w:r>
              <w:rPr>
                <w:rFonts w:ascii="宋体" w:hAnsi="宋体" w:cs="宋体" w:hint="eastAsia"/>
                <w:color w:val="000000"/>
                <w:kern w:val="0"/>
                <w:szCs w:val="21"/>
              </w:rPr>
              <w:t>硬件参数</w:t>
            </w:r>
          </w:p>
        </w:tc>
        <w:tc>
          <w:tcPr>
            <w:tcW w:w="8157" w:type="dxa"/>
            <w:tcBorders>
              <w:bottom w:val="single" w:sz="4" w:space="0" w:color="auto"/>
            </w:tcBorders>
            <w:shd w:val="clear" w:color="000000" w:fill="FFFFFF"/>
            <w:vAlign w:val="center"/>
          </w:tcPr>
          <w:p w:rsidR="0065077C" w:rsidRPr="00EC7FA1" w:rsidRDefault="0065077C" w:rsidP="0065077C">
            <w:pPr>
              <w:pStyle w:val="a6"/>
              <w:ind w:left="420" w:firstLineChars="0" w:firstLine="0"/>
              <w:rPr>
                <w:rFonts w:ascii="宋体" w:hAnsi="宋体" w:cs="宋体"/>
                <w:color w:val="000000"/>
                <w:kern w:val="0"/>
                <w:szCs w:val="21"/>
              </w:rPr>
            </w:pPr>
            <w:r>
              <w:rPr>
                <w:rFonts w:ascii="宋体" w:hAnsi="宋体" w:cs="宋体" w:hint="eastAsia"/>
                <w:color w:val="000000"/>
                <w:kern w:val="0"/>
                <w:szCs w:val="21"/>
              </w:rPr>
              <w:t>1</w:t>
            </w:r>
            <w:r>
              <w:rPr>
                <w:rFonts w:ascii="宋体" w:hAnsi="宋体" w:cs="宋体"/>
                <w:color w:val="000000"/>
                <w:kern w:val="0"/>
                <w:szCs w:val="21"/>
              </w:rPr>
              <w:t>U</w:t>
            </w:r>
            <w:r>
              <w:rPr>
                <w:rFonts w:ascii="宋体" w:hAnsi="宋体" w:cs="宋体" w:hint="eastAsia"/>
                <w:color w:val="000000"/>
                <w:kern w:val="0"/>
                <w:szCs w:val="21"/>
              </w:rPr>
              <w:t>，</w:t>
            </w:r>
            <w:r w:rsidRPr="00EC7FA1">
              <w:rPr>
                <w:rFonts w:ascii="宋体" w:hAnsi="宋体" w:hint="eastAsia"/>
                <w:iCs/>
                <w:szCs w:val="21"/>
              </w:rPr>
              <w:t>≥</w:t>
            </w:r>
            <w:r>
              <w:rPr>
                <w:rFonts w:ascii="宋体" w:hAnsi="宋体" w:cs="宋体" w:hint="eastAsia"/>
                <w:color w:val="000000"/>
                <w:kern w:val="0"/>
                <w:szCs w:val="21"/>
              </w:rPr>
              <w:t>5个G</w:t>
            </w:r>
            <w:r>
              <w:rPr>
                <w:rFonts w:ascii="宋体" w:hAnsi="宋体" w:cs="宋体"/>
                <w:color w:val="000000"/>
                <w:kern w:val="0"/>
                <w:szCs w:val="21"/>
              </w:rPr>
              <w:t>E</w:t>
            </w:r>
            <w:r>
              <w:rPr>
                <w:rFonts w:ascii="宋体" w:hAnsi="宋体" w:cs="宋体" w:hint="eastAsia"/>
                <w:color w:val="000000"/>
                <w:kern w:val="0"/>
                <w:szCs w:val="21"/>
              </w:rPr>
              <w:t>接口，</w:t>
            </w:r>
            <w:r w:rsidRPr="00EC7FA1">
              <w:rPr>
                <w:rFonts w:ascii="宋体" w:hAnsi="宋体" w:hint="eastAsia"/>
                <w:iCs/>
                <w:szCs w:val="21"/>
              </w:rPr>
              <w:t>≥</w:t>
            </w:r>
            <w:r>
              <w:rPr>
                <w:rFonts w:ascii="宋体" w:hAnsi="宋体" w:cs="宋体" w:hint="eastAsia"/>
                <w:color w:val="000000"/>
                <w:kern w:val="0"/>
                <w:szCs w:val="21"/>
              </w:rPr>
              <w:t>4个Com</w:t>
            </w:r>
            <w:r>
              <w:rPr>
                <w:rFonts w:ascii="宋体" w:hAnsi="宋体" w:cs="宋体"/>
                <w:color w:val="000000"/>
                <w:kern w:val="0"/>
                <w:szCs w:val="21"/>
              </w:rPr>
              <w:t>bo</w:t>
            </w:r>
            <w:r>
              <w:rPr>
                <w:rFonts w:ascii="宋体" w:hAnsi="宋体" w:cs="宋体" w:hint="eastAsia"/>
                <w:color w:val="000000"/>
                <w:kern w:val="0"/>
                <w:szCs w:val="21"/>
              </w:rPr>
              <w:t>接口，内置双交流电源；</w:t>
            </w:r>
          </w:p>
        </w:tc>
      </w:tr>
      <w:tr w:rsidR="0065077C" w:rsidRPr="00EC7FA1" w:rsidTr="0065077C">
        <w:trPr>
          <w:trHeight w:val="555"/>
        </w:trPr>
        <w:tc>
          <w:tcPr>
            <w:tcW w:w="1307" w:type="dxa"/>
            <w:tcBorders>
              <w:bottom w:val="single" w:sz="4" w:space="0" w:color="auto"/>
            </w:tcBorders>
            <w:shd w:val="clear" w:color="000000" w:fill="FFFFFF"/>
            <w:vAlign w:val="center"/>
          </w:tcPr>
          <w:p w:rsidR="0065077C" w:rsidRDefault="0065077C" w:rsidP="0065077C">
            <w:pPr>
              <w:jc w:val="center"/>
              <w:rPr>
                <w:rFonts w:ascii="宋体" w:hAnsi="宋体" w:cs="宋体"/>
                <w:color w:val="000000"/>
                <w:kern w:val="0"/>
                <w:szCs w:val="21"/>
              </w:rPr>
            </w:pPr>
            <w:r>
              <w:rPr>
                <w:rFonts w:ascii="宋体" w:hAnsi="宋体" w:cs="宋体" w:hint="eastAsia"/>
                <w:color w:val="000000"/>
                <w:kern w:val="0"/>
                <w:szCs w:val="21"/>
              </w:rPr>
              <w:t>性能参数</w:t>
            </w:r>
          </w:p>
        </w:tc>
        <w:tc>
          <w:tcPr>
            <w:tcW w:w="8157" w:type="dxa"/>
            <w:tcBorders>
              <w:bottom w:val="single" w:sz="4" w:space="0" w:color="auto"/>
            </w:tcBorders>
            <w:shd w:val="clear" w:color="000000" w:fill="FFFFFF"/>
            <w:vAlign w:val="center"/>
          </w:tcPr>
          <w:p w:rsidR="0065077C" w:rsidRDefault="0065077C" w:rsidP="0065077C">
            <w:pPr>
              <w:pStyle w:val="a6"/>
              <w:ind w:left="420" w:firstLineChars="0" w:firstLine="0"/>
              <w:rPr>
                <w:rFonts w:ascii="宋体" w:hAnsi="宋体" w:cs="宋体"/>
                <w:color w:val="000000"/>
                <w:kern w:val="0"/>
                <w:szCs w:val="21"/>
              </w:rPr>
            </w:pPr>
            <w:r>
              <w:rPr>
                <w:rFonts w:ascii="宋体" w:hAnsi="宋体" w:cs="宋体" w:hint="eastAsia"/>
                <w:color w:val="000000"/>
                <w:kern w:val="0"/>
                <w:szCs w:val="21"/>
              </w:rPr>
              <w:t>整机吞吐量</w:t>
            </w:r>
            <w:r w:rsidRPr="00EC7FA1">
              <w:rPr>
                <w:rFonts w:ascii="宋体" w:hAnsi="宋体" w:hint="eastAsia"/>
                <w:iCs/>
                <w:szCs w:val="21"/>
              </w:rPr>
              <w:t>≥</w:t>
            </w:r>
            <w:r>
              <w:rPr>
                <w:rFonts w:ascii="宋体" w:hAnsi="宋体" w:cs="宋体" w:hint="eastAsia"/>
                <w:color w:val="000000"/>
                <w:kern w:val="0"/>
                <w:szCs w:val="21"/>
              </w:rPr>
              <w:t>6</w:t>
            </w:r>
            <w:r>
              <w:rPr>
                <w:rFonts w:ascii="宋体" w:hAnsi="宋体" w:cs="宋体"/>
                <w:color w:val="000000"/>
                <w:kern w:val="0"/>
                <w:szCs w:val="21"/>
              </w:rPr>
              <w:t>G</w:t>
            </w:r>
            <w:r>
              <w:rPr>
                <w:rFonts w:ascii="宋体" w:hAnsi="宋体" w:cs="宋体" w:hint="eastAsia"/>
                <w:color w:val="000000"/>
                <w:kern w:val="0"/>
                <w:szCs w:val="21"/>
              </w:rPr>
              <w:t>，应用层吞吐量</w:t>
            </w:r>
            <w:r w:rsidRPr="00EC7FA1">
              <w:rPr>
                <w:rFonts w:ascii="宋体" w:hAnsi="宋体" w:hint="eastAsia"/>
                <w:iCs/>
                <w:szCs w:val="21"/>
              </w:rPr>
              <w:t>≥</w:t>
            </w:r>
            <w:r>
              <w:rPr>
                <w:rFonts w:ascii="宋体" w:hAnsi="宋体" w:cs="宋体" w:hint="eastAsia"/>
                <w:color w:val="000000"/>
                <w:kern w:val="0"/>
                <w:szCs w:val="21"/>
              </w:rPr>
              <w:t>4</w:t>
            </w:r>
            <w:r>
              <w:rPr>
                <w:rFonts w:ascii="宋体" w:hAnsi="宋体" w:cs="宋体"/>
                <w:color w:val="000000"/>
                <w:kern w:val="0"/>
                <w:szCs w:val="21"/>
              </w:rPr>
              <w:t>G</w:t>
            </w:r>
            <w:r>
              <w:rPr>
                <w:rFonts w:ascii="宋体" w:hAnsi="宋体" w:cs="宋体" w:hint="eastAsia"/>
                <w:color w:val="000000"/>
                <w:kern w:val="0"/>
                <w:szCs w:val="21"/>
              </w:rPr>
              <w:t>，并发连接数</w:t>
            </w:r>
            <w:r w:rsidRPr="00EC7FA1">
              <w:rPr>
                <w:rFonts w:ascii="宋体" w:hAnsi="宋体" w:hint="eastAsia"/>
                <w:iCs/>
                <w:szCs w:val="21"/>
              </w:rPr>
              <w:t>≥</w:t>
            </w:r>
            <w:r>
              <w:rPr>
                <w:rFonts w:ascii="宋体" w:hAnsi="宋体" w:cs="宋体" w:hint="eastAsia"/>
                <w:color w:val="000000"/>
                <w:kern w:val="0"/>
                <w:szCs w:val="21"/>
              </w:rPr>
              <w:t>150万，新建连接数</w:t>
            </w:r>
            <w:r w:rsidRPr="00EC7FA1">
              <w:rPr>
                <w:rFonts w:ascii="宋体" w:hAnsi="宋体" w:hint="eastAsia"/>
                <w:iCs/>
                <w:szCs w:val="21"/>
              </w:rPr>
              <w:t>≥</w:t>
            </w:r>
            <w:r>
              <w:rPr>
                <w:rFonts w:ascii="宋体" w:hAnsi="宋体" w:cs="宋体" w:hint="eastAsia"/>
                <w:color w:val="000000"/>
                <w:kern w:val="0"/>
                <w:szCs w:val="21"/>
              </w:rPr>
              <w:t>6万。</w:t>
            </w:r>
          </w:p>
        </w:tc>
      </w:tr>
      <w:tr w:rsidR="0065077C" w:rsidRPr="00EC7FA1" w:rsidTr="0065077C">
        <w:trPr>
          <w:trHeight w:val="1556"/>
        </w:trPr>
        <w:tc>
          <w:tcPr>
            <w:tcW w:w="1307" w:type="dxa"/>
            <w:tcBorders>
              <w:bottom w:val="single" w:sz="4" w:space="0" w:color="auto"/>
            </w:tcBorders>
            <w:shd w:val="clear" w:color="000000" w:fill="FFFFFF"/>
            <w:vAlign w:val="center"/>
          </w:tcPr>
          <w:p w:rsidR="0065077C" w:rsidRDefault="0065077C" w:rsidP="0065077C">
            <w:pPr>
              <w:jc w:val="center"/>
              <w:rPr>
                <w:rFonts w:ascii="宋体" w:hAnsi="宋体" w:cs="宋体"/>
                <w:color w:val="000000"/>
                <w:kern w:val="0"/>
                <w:szCs w:val="21"/>
              </w:rPr>
            </w:pPr>
            <w:r w:rsidRPr="00EC7FA1">
              <w:rPr>
                <w:rFonts w:ascii="宋体" w:hAnsi="宋体" w:cs="宋体" w:hint="eastAsia"/>
                <w:color w:val="000000"/>
                <w:kern w:val="0"/>
                <w:szCs w:val="21"/>
              </w:rPr>
              <w:t>★</w:t>
            </w:r>
            <w:r>
              <w:rPr>
                <w:rFonts w:ascii="宋体" w:hAnsi="宋体" w:cs="宋体" w:hint="eastAsia"/>
                <w:color w:val="000000"/>
                <w:kern w:val="0"/>
                <w:szCs w:val="21"/>
              </w:rPr>
              <w:t>功能模块</w:t>
            </w:r>
          </w:p>
        </w:tc>
        <w:tc>
          <w:tcPr>
            <w:tcW w:w="8157" w:type="dxa"/>
            <w:tcBorders>
              <w:bottom w:val="single" w:sz="4" w:space="0" w:color="auto"/>
            </w:tcBorders>
            <w:shd w:val="clear" w:color="000000" w:fill="FFFFFF"/>
            <w:vAlign w:val="center"/>
          </w:tcPr>
          <w:p w:rsidR="0065077C" w:rsidRDefault="0065077C" w:rsidP="0065077C">
            <w:pPr>
              <w:pStyle w:val="a6"/>
              <w:widowControl/>
              <w:numPr>
                <w:ilvl w:val="0"/>
                <w:numId w:val="27"/>
              </w:numPr>
              <w:ind w:firstLineChars="0"/>
              <w:jc w:val="left"/>
              <w:rPr>
                <w:rFonts w:ascii="宋体" w:hAnsi="宋体" w:cs="宋体"/>
                <w:color w:val="000000"/>
                <w:kern w:val="0"/>
                <w:szCs w:val="21"/>
              </w:rPr>
            </w:pPr>
            <w:r w:rsidRPr="001F1486">
              <w:rPr>
                <w:rFonts w:ascii="宋体" w:hAnsi="宋体" w:cs="宋体" w:hint="eastAsia"/>
                <w:color w:val="000000"/>
                <w:kern w:val="0"/>
                <w:szCs w:val="21"/>
              </w:rPr>
              <w:t>含软、硬件平台基本系统；</w:t>
            </w:r>
          </w:p>
          <w:p w:rsidR="0065077C" w:rsidRDefault="0065077C" w:rsidP="0065077C">
            <w:pPr>
              <w:pStyle w:val="a6"/>
              <w:widowControl/>
              <w:numPr>
                <w:ilvl w:val="0"/>
                <w:numId w:val="27"/>
              </w:numPr>
              <w:ind w:firstLineChars="0"/>
              <w:jc w:val="left"/>
              <w:rPr>
                <w:rFonts w:ascii="宋体" w:hAnsi="宋体" w:cs="宋体"/>
                <w:color w:val="000000"/>
                <w:kern w:val="0"/>
                <w:szCs w:val="21"/>
              </w:rPr>
            </w:pPr>
            <w:r>
              <w:rPr>
                <w:rFonts w:ascii="宋体" w:hAnsi="宋体" w:cs="宋体" w:hint="eastAsia"/>
                <w:color w:val="000000"/>
                <w:kern w:val="0"/>
                <w:szCs w:val="21"/>
              </w:rPr>
              <w:t>配置五年硬件保修、应用识别库升级和软件升级维护服务；</w:t>
            </w:r>
          </w:p>
          <w:p w:rsidR="0065077C" w:rsidRDefault="0065077C" w:rsidP="0065077C">
            <w:pPr>
              <w:pStyle w:val="a6"/>
              <w:widowControl/>
              <w:numPr>
                <w:ilvl w:val="0"/>
                <w:numId w:val="27"/>
              </w:numPr>
              <w:ind w:firstLineChars="0"/>
              <w:jc w:val="left"/>
              <w:rPr>
                <w:rFonts w:ascii="宋体" w:hAnsi="宋体" w:cs="宋体"/>
                <w:color w:val="000000"/>
                <w:kern w:val="0"/>
                <w:szCs w:val="21"/>
              </w:rPr>
            </w:pPr>
            <w:r>
              <w:rPr>
                <w:rFonts w:ascii="宋体" w:hAnsi="宋体" w:cs="宋体" w:hint="eastAsia"/>
                <w:color w:val="000000"/>
                <w:kern w:val="0"/>
                <w:szCs w:val="21"/>
              </w:rPr>
              <w:t>配置</w:t>
            </w:r>
            <w:r w:rsidRPr="00EC7FA1">
              <w:rPr>
                <w:rFonts w:ascii="宋体" w:hAnsi="宋体" w:hint="eastAsia"/>
                <w:iCs/>
                <w:szCs w:val="21"/>
              </w:rPr>
              <w:t>≥</w:t>
            </w:r>
            <w:r>
              <w:rPr>
                <w:rFonts w:ascii="宋体" w:hAnsi="宋体" w:cs="宋体" w:hint="eastAsia"/>
                <w:color w:val="000000"/>
                <w:kern w:val="0"/>
                <w:szCs w:val="21"/>
              </w:rPr>
              <w:t>1</w:t>
            </w:r>
            <w:r>
              <w:rPr>
                <w:rFonts w:ascii="宋体" w:hAnsi="宋体" w:cs="宋体"/>
                <w:color w:val="000000"/>
                <w:kern w:val="0"/>
                <w:szCs w:val="21"/>
              </w:rPr>
              <w:t>00</w:t>
            </w:r>
            <w:r>
              <w:rPr>
                <w:rFonts w:ascii="宋体" w:hAnsi="宋体" w:cs="宋体" w:hint="eastAsia"/>
                <w:color w:val="000000"/>
                <w:kern w:val="0"/>
                <w:szCs w:val="21"/>
              </w:rPr>
              <w:t>个S</w:t>
            </w:r>
            <w:r>
              <w:rPr>
                <w:rFonts w:ascii="宋体" w:hAnsi="宋体" w:cs="宋体"/>
                <w:color w:val="000000"/>
                <w:kern w:val="0"/>
                <w:szCs w:val="21"/>
              </w:rPr>
              <w:t>SL VPN</w:t>
            </w:r>
            <w:r>
              <w:rPr>
                <w:rFonts w:ascii="宋体" w:hAnsi="宋体" w:cs="宋体" w:hint="eastAsia"/>
                <w:color w:val="000000"/>
                <w:kern w:val="0"/>
                <w:szCs w:val="21"/>
              </w:rPr>
              <w:t>授权；</w:t>
            </w:r>
          </w:p>
          <w:p w:rsidR="0065077C" w:rsidRPr="001F1486" w:rsidRDefault="0065077C" w:rsidP="0065077C">
            <w:pPr>
              <w:pStyle w:val="a6"/>
              <w:widowControl/>
              <w:numPr>
                <w:ilvl w:val="0"/>
                <w:numId w:val="27"/>
              </w:numPr>
              <w:ind w:firstLineChars="0"/>
              <w:jc w:val="left"/>
              <w:rPr>
                <w:rFonts w:ascii="宋体" w:hAnsi="宋体" w:cs="宋体"/>
                <w:color w:val="000000"/>
                <w:kern w:val="0"/>
                <w:szCs w:val="21"/>
              </w:rPr>
            </w:pPr>
            <w:r>
              <w:rPr>
                <w:rFonts w:ascii="宋体" w:hAnsi="宋体" w:cs="宋体" w:hint="eastAsia"/>
                <w:color w:val="000000"/>
                <w:kern w:val="0"/>
                <w:szCs w:val="21"/>
              </w:rPr>
              <w:t>配置I</w:t>
            </w:r>
            <w:r>
              <w:rPr>
                <w:rFonts w:ascii="宋体" w:hAnsi="宋体" w:cs="宋体"/>
                <w:color w:val="000000"/>
                <w:kern w:val="0"/>
                <w:szCs w:val="21"/>
              </w:rPr>
              <w:t>PS</w:t>
            </w:r>
            <w:r>
              <w:rPr>
                <w:rFonts w:ascii="宋体" w:hAnsi="宋体" w:cs="宋体" w:hint="eastAsia"/>
                <w:color w:val="000000"/>
                <w:kern w:val="0"/>
                <w:szCs w:val="21"/>
              </w:rPr>
              <w:t>入侵防御模块，I</w:t>
            </w:r>
            <w:r>
              <w:rPr>
                <w:rFonts w:ascii="宋体" w:hAnsi="宋体" w:cs="宋体"/>
                <w:color w:val="000000"/>
                <w:kern w:val="0"/>
                <w:szCs w:val="21"/>
              </w:rPr>
              <w:t>PS</w:t>
            </w:r>
            <w:r>
              <w:rPr>
                <w:rFonts w:ascii="宋体" w:hAnsi="宋体" w:cs="宋体" w:hint="eastAsia"/>
                <w:color w:val="000000"/>
                <w:kern w:val="0"/>
                <w:szCs w:val="21"/>
              </w:rPr>
              <w:t>吞吐量</w:t>
            </w:r>
            <w:r w:rsidRPr="00EC7FA1">
              <w:rPr>
                <w:rFonts w:ascii="宋体" w:hAnsi="宋体" w:hint="eastAsia"/>
                <w:iCs/>
                <w:szCs w:val="21"/>
              </w:rPr>
              <w:t>≥</w:t>
            </w:r>
            <w:r>
              <w:rPr>
                <w:rFonts w:ascii="宋体" w:hAnsi="宋体" w:cs="宋体"/>
                <w:color w:val="000000"/>
                <w:kern w:val="0"/>
                <w:szCs w:val="21"/>
              </w:rPr>
              <w:t>1.2Gbps,</w:t>
            </w:r>
            <w:r>
              <w:rPr>
                <w:rFonts w:ascii="宋体" w:hAnsi="宋体" w:cs="宋体" w:hint="eastAsia"/>
                <w:color w:val="000000"/>
                <w:kern w:val="0"/>
                <w:szCs w:val="21"/>
              </w:rPr>
              <w:t>5年此模块升级服务。</w:t>
            </w:r>
          </w:p>
        </w:tc>
      </w:tr>
    </w:tbl>
    <w:p w:rsidR="0065077C" w:rsidRDefault="0065077C" w:rsidP="0065077C">
      <w:pPr>
        <w:rPr>
          <w:rFonts w:ascii="宋体" w:hAnsi="宋体"/>
          <w:b/>
          <w:bCs/>
          <w:szCs w:val="21"/>
        </w:rPr>
      </w:pPr>
    </w:p>
    <w:p w:rsidR="0065077C" w:rsidRPr="00EC7FA1" w:rsidRDefault="0065077C" w:rsidP="0065077C">
      <w:pPr>
        <w:rPr>
          <w:rFonts w:ascii="宋体" w:hAnsi="宋体"/>
          <w:b/>
          <w:bCs/>
          <w:szCs w:val="21"/>
        </w:rPr>
      </w:pPr>
      <w:r>
        <w:rPr>
          <w:rFonts w:ascii="宋体" w:hAnsi="宋体"/>
          <w:b/>
          <w:bCs/>
          <w:szCs w:val="21"/>
        </w:rPr>
        <w:t>5</w:t>
      </w:r>
      <w:r w:rsidRPr="00EC7FA1">
        <w:rPr>
          <w:rFonts w:ascii="宋体" w:hAnsi="宋体" w:hint="eastAsia"/>
          <w:b/>
          <w:bCs/>
          <w:szCs w:val="21"/>
        </w:rPr>
        <w:t>.机房基础设施</w:t>
      </w: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8"/>
        <w:gridCol w:w="1307"/>
        <w:gridCol w:w="5097"/>
        <w:gridCol w:w="601"/>
        <w:gridCol w:w="685"/>
        <w:gridCol w:w="1056"/>
      </w:tblGrid>
      <w:tr w:rsidR="0065077C" w:rsidRPr="00EC7FA1" w:rsidTr="0065077C">
        <w:trPr>
          <w:trHeight w:val="273"/>
        </w:trPr>
        <w:tc>
          <w:tcPr>
            <w:tcW w:w="718" w:type="dxa"/>
            <w:tcBorders>
              <w:top w:val="single" w:sz="4" w:space="0" w:color="000000"/>
              <w:left w:val="single" w:sz="4" w:space="0" w:color="000000"/>
              <w:bottom w:val="single" w:sz="4" w:space="0" w:color="auto"/>
              <w:right w:val="single" w:sz="4" w:space="0" w:color="000000"/>
            </w:tcBorders>
            <w:vAlign w:val="center"/>
          </w:tcPr>
          <w:p w:rsidR="0065077C" w:rsidRPr="00EC7FA1" w:rsidRDefault="0065077C" w:rsidP="0065077C">
            <w:pPr>
              <w:spacing w:line="360" w:lineRule="auto"/>
              <w:rPr>
                <w:rFonts w:ascii="宋体" w:hAnsi="宋体"/>
                <w:szCs w:val="21"/>
              </w:rPr>
            </w:pPr>
            <w:r w:rsidRPr="00EC7FA1">
              <w:rPr>
                <w:rFonts w:ascii="宋体" w:hAnsi="宋体" w:hint="eastAsia"/>
                <w:szCs w:val="21"/>
              </w:rPr>
              <w:t>序号</w:t>
            </w:r>
          </w:p>
        </w:tc>
        <w:tc>
          <w:tcPr>
            <w:tcW w:w="1307"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名称</w:t>
            </w:r>
          </w:p>
        </w:tc>
        <w:tc>
          <w:tcPr>
            <w:tcW w:w="5097"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配置简述</w:t>
            </w:r>
          </w:p>
        </w:tc>
        <w:tc>
          <w:tcPr>
            <w:tcW w:w="601"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单位</w:t>
            </w:r>
          </w:p>
        </w:tc>
        <w:tc>
          <w:tcPr>
            <w:tcW w:w="685"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数量</w:t>
            </w:r>
          </w:p>
        </w:tc>
        <w:tc>
          <w:tcPr>
            <w:tcW w:w="1056"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推荐品牌</w:t>
            </w:r>
          </w:p>
        </w:tc>
      </w:tr>
      <w:tr w:rsidR="0065077C" w:rsidRPr="00EC7FA1" w:rsidTr="0065077C">
        <w:trPr>
          <w:trHeight w:val="273"/>
        </w:trPr>
        <w:tc>
          <w:tcPr>
            <w:tcW w:w="718" w:type="dxa"/>
            <w:tcBorders>
              <w:top w:val="single" w:sz="4" w:space="0" w:color="000000"/>
              <w:left w:val="single" w:sz="4" w:space="0" w:color="000000"/>
              <w:bottom w:val="single" w:sz="4" w:space="0" w:color="auto"/>
              <w:right w:val="single" w:sz="4" w:space="0" w:color="000000"/>
            </w:tcBorders>
            <w:vAlign w:val="center"/>
          </w:tcPr>
          <w:p w:rsidR="0065077C" w:rsidRPr="00EC7FA1" w:rsidRDefault="0065077C" w:rsidP="0065077C">
            <w:pPr>
              <w:spacing w:line="360" w:lineRule="auto"/>
              <w:rPr>
                <w:rFonts w:ascii="宋体" w:hAnsi="宋体"/>
                <w:szCs w:val="21"/>
              </w:rPr>
            </w:pPr>
            <w:r w:rsidRPr="00EC7FA1">
              <w:rPr>
                <w:rFonts w:ascii="宋体" w:hAnsi="宋体" w:hint="eastAsia"/>
                <w:szCs w:val="21"/>
              </w:rPr>
              <w:t>1</w:t>
            </w:r>
          </w:p>
        </w:tc>
        <w:tc>
          <w:tcPr>
            <w:tcW w:w="1307"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服务器机柜</w:t>
            </w:r>
          </w:p>
        </w:tc>
        <w:tc>
          <w:tcPr>
            <w:tcW w:w="5097" w:type="dxa"/>
            <w:tcBorders>
              <w:top w:val="single" w:sz="4" w:space="0" w:color="000000"/>
              <w:left w:val="single" w:sz="4" w:space="0" w:color="000000"/>
              <w:bottom w:val="single" w:sz="4" w:space="0" w:color="auto"/>
              <w:right w:val="single" w:sz="4" w:space="0" w:color="000000"/>
            </w:tcBorders>
          </w:tcPr>
          <w:p w:rsidR="0065077C" w:rsidRDefault="0065077C" w:rsidP="0065077C">
            <w:pPr>
              <w:widowControl/>
              <w:numPr>
                <w:ilvl w:val="0"/>
                <w:numId w:val="23"/>
              </w:numPr>
              <w:spacing w:line="360" w:lineRule="auto"/>
              <w:jc w:val="left"/>
              <w:rPr>
                <w:rFonts w:ascii="宋体" w:hAnsi="宋体"/>
                <w:szCs w:val="21"/>
              </w:rPr>
            </w:pPr>
            <w:r>
              <w:rPr>
                <w:rFonts w:ascii="宋体" w:hAnsi="宋体" w:hint="eastAsia"/>
                <w:szCs w:val="21"/>
              </w:rPr>
              <w:t>黑色，下通风式，前后网格型散热。</w:t>
            </w:r>
          </w:p>
          <w:p w:rsidR="0065077C" w:rsidRPr="00EC7FA1" w:rsidRDefault="0065077C" w:rsidP="0065077C">
            <w:pPr>
              <w:widowControl/>
              <w:numPr>
                <w:ilvl w:val="0"/>
                <w:numId w:val="23"/>
              </w:numPr>
              <w:spacing w:line="360" w:lineRule="auto"/>
              <w:jc w:val="left"/>
              <w:rPr>
                <w:rFonts w:ascii="宋体" w:hAnsi="宋体"/>
                <w:szCs w:val="21"/>
              </w:rPr>
            </w:pPr>
            <w:r w:rsidRPr="00EC7FA1">
              <w:rPr>
                <w:rFonts w:ascii="宋体" w:hAnsi="宋体" w:hint="eastAsia"/>
                <w:szCs w:val="21"/>
              </w:rPr>
              <w:t>42U服务器机柜，宽度=600mm，深度</w:t>
            </w:r>
            <w:r w:rsidRPr="00EC7FA1">
              <w:rPr>
                <w:rFonts w:ascii="宋体" w:hAnsi="宋体" w:hint="eastAsia"/>
                <w:iCs/>
                <w:szCs w:val="21"/>
              </w:rPr>
              <w:t>≥</w:t>
            </w:r>
            <w:r w:rsidRPr="00EC7FA1">
              <w:rPr>
                <w:rFonts w:ascii="宋体" w:hAnsi="宋体" w:hint="eastAsia"/>
                <w:szCs w:val="21"/>
              </w:rPr>
              <w:t>1070mm</w:t>
            </w:r>
          </w:p>
          <w:p w:rsidR="0065077C" w:rsidRPr="00EC7FA1" w:rsidRDefault="0065077C" w:rsidP="0065077C">
            <w:pPr>
              <w:widowControl/>
              <w:numPr>
                <w:ilvl w:val="0"/>
                <w:numId w:val="23"/>
              </w:numPr>
              <w:spacing w:line="360" w:lineRule="auto"/>
              <w:jc w:val="left"/>
              <w:rPr>
                <w:rFonts w:ascii="宋体" w:hAnsi="宋体"/>
                <w:szCs w:val="21"/>
              </w:rPr>
            </w:pPr>
            <w:r w:rsidRPr="00EC7FA1">
              <w:rPr>
                <w:rFonts w:ascii="宋体" w:hAnsi="宋体" w:hint="eastAsia"/>
                <w:szCs w:val="21"/>
              </w:rPr>
              <w:t>每机柜配置2个原厂PDU，PDU输入电流</w:t>
            </w:r>
            <w:r w:rsidRPr="00EC7FA1">
              <w:rPr>
                <w:rFonts w:ascii="宋体" w:hAnsi="宋体" w:hint="eastAsia"/>
                <w:iCs/>
                <w:szCs w:val="21"/>
              </w:rPr>
              <w:t>≥32A，输出插座C13接口≥20，输出插座C13接口≥4</w:t>
            </w:r>
            <w:r w:rsidRPr="00EC7FA1">
              <w:rPr>
                <w:rFonts w:ascii="宋体" w:hAnsi="宋体" w:hint="eastAsia"/>
                <w:szCs w:val="21"/>
              </w:rPr>
              <w:t>；</w:t>
            </w:r>
          </w:p>
          <w:p w:rsidR="0065077C" w:rsidRPr="00EC7FA1" w:rsidRDefault="0065077C" w:rsidP="0065077C">
            <w:pPr>
              <w:widowControl/>
              <w:numPr>
                <w:ilvl w:val="0"/>
                <w:numId w:val="23"/>
              </w:numPr>
              <w:spacing w:line="360" w:lineRule="auto"/>
              <w:jc w:val="left"/>
              <w:rPr>
                <w:rFonts w:ascii="宋体" w:hAnsi="宋体"/>
                <w:szCs w:val="21"/>
              </w:rPr>
            </w:pPr>
            <w:r w:rsidRPr="00EC7FA1">
              <w:rPr>
                <w:rFonts w:ascii="宋体" w:hAnsi="宋体" w:hint="eastAsia"/>
                <w:szCs w:val="21"/>
              </w:rPr>
              <w:t>每机柜配置原装固定托盘1个；</w:t>
            </w:r>
          </w:p>
          <w:p w:rsidR="0065077C" w:rsidRPr="00EC7FA1" w:rsidRDefault="0065077C" w:rsidP="0065077C">
            <w:pPr>
              <w:widowControl/>
              <w:numPr>
                <w:ilvl w:val="0"/>
                <w:numId w:val="23"/>
              </w:numPr>
              <w:spacing w:line="360" w:lineRule="auto"/>
              <w:jc w:val="left"/>
              <w:rPr>
                <w:rFonts w:ascii="宋体" w:hAnsi="宋体"/>
                <w:szCs w:val="21"/>
              </w:rPr>
            </w:pPr>
            <w:r w:rsidRPr="00EC7FA1">
              <w:rPr>
                <w:rFonts w:ascii="宋体" w:hAnsi="宋体" w:cs="宋体"/>
                <w:kern w:val="0"/>
                <w:szCs w:val="21"/>
              </w:rPr>
              <w:t>载荷能力（静态负载）</w:t>
            </w:r>
            <w:r w:rsidRPr="00EC7FA1">
              <w:rPr>
                <w:rFonts w:ascii="宋体" w:hAnsi="宋体" w:hint="eastAsia"/>
                <w:iCs/>
                <w:szCs w:val="21"/>
              </w:rPr>
              <w:t>≥1300KG</w:t>
            </w:r>
          </w:p>
          <w:p w:rsidR="0065077C" w:rsidRPr="00EC7FA1" w:rsidRDefault="00E76BF8" w:rsidP="0065077C">
            <w:pPr>
              <w:widowControl/>
              <w:numPr>
                <w:ilvl w:val="0"/>
                <w:numId w:val="23"/>
              </w:numPr>
              <w:spacing w:line="360" w:lineRule="auto"/>
              <w:jc w:val="left"/>
              <w:rPr>
                <w:rFonts w:ascii="宋体" w:hAnsi="宋体"/>
                <w:szCs w:val="21"/>
              </w:rPr>
            </w:pPr>
            <w:r>
              <w:rPr>
                <w:rFonts w:ascii="宋体" w:hAnsi="宋体" w:hint="eastAsia"/>
                <w:szCs w:val="21"/>
              </w:rPr>
              <w:t>含机柜顶综合布线桥架覆盖。</w:t>
            </w:r>
          </w:p>
        </w:tc>
        <w:tc>
          <w:tcPr>
            <w:tcW w:w="601"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台</w:t>
            </w:r>
          </w:p>
        </w:tc>
        <w:tc>
          <w:tcPr>
            <w:tcW w:w="685"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Pr>
                <w:rFonts w:ascii="宋体" w:hAnsi="宋体" w:hint="eastAsia"/>
                <w:szCs w:val="21"/>
              </w:rPr>
              <w:t>2</w:t>
            </w:r>
          </w:p>
        </w:tc>
        <w:tc>
          <w:tcPr>
            <w:tcW w:w="1056" w:type="dxa"/>
            <w:vMerge w:val="restart"/>
            <w:tcBorders>
              <w:top w:val="single" w:sz="4" w:space="0" w:color="000000"/>
              <w:left w:val="single" w:sz="4" w:space="0" w:color="000000"/>
              <w:right w:val="single" w:sz="4" w:space="0" w:color="000000"/>
            </w:tcBorders>
          </w:tcPr>
          <w:p w:rsidR="0065077C" w:rsidRPr="00EC7FA1" w:rsidRDefault="0065077C" w:rsidP="0065077C">
            <w:pPr>
              <w:spacing w:line="360" w:lineRule="auto"/>
              <w:rPr>
                <w:rFonts w:ascii="宋体" w:hAnsi="宋体"/>
                <w:szCs w:val="21"/>
              </w:rPr>
            </w:pPr>
            <w:r w:rsidRPr="00EC7FA1">
              <w:rPr>
                <w:rFonts w:ascii="宋体" w:hAnsi="宋体" w:hint="eastAsia"/>
                <w:szCs w:val="21"/>
              </w:rPr>
              <w:t>泛达、康普、施耐德（APC）、西蒙</w:t>
            </w:r>
            <w:r>
              <w:rPr>
                <w:rFonts w:ascii="宋体" w:hAnsi="宋体" w:hint="eastAsia"/>
                <w:szCs w:val="21"/>
              </w:rPr>
              <w:t>、金盾、威图</w:t>
            </w:r>
          </w:p>
        </w:tc>
      </w:tr>
      <w:tr w:rsidR="0065077C" w:rsidRPr="00EC7FA1" w:rsidTr="0065077C">
        <w:trPr>
          <w:trHeight w:val="273"/>
        </w:trPr>
        <w:tc>
          <w:tcPr>
            <w:tcW w:w="718" w:type="dxa"/>
            <w:tcBorders>
              <w:top w:val="single" w:sz="4" w:space="0" w:color="000000"/>
              <w:left w:val="single" w:sz="4" w:space="0" w:color="000000"/>
              <w:bottom w:val="single" w:sz="4" w:space="0" w:color="auto"/>
              <w:right w:val="single" w:sz="4" w:space="0" w:color="000000"/>
            </w:tcBorders>
            <w:vAlign w:val="center"/>
          </w:tcPr>
          <w:p w:rsidR="0065077C" w:rsidRPr="00EC7FA1" w:rsidRDefault="0065077C" w:rsidP="0065077C">
            <w:pPr>
              <w:spacing w:line="360" w:lineRule="auto"/>
              <w:rPr>
                <w:rFonts w:ascii="宋体" w:hAnsi="宋体"/>
                <w:szCs w:val="21"/>
              </w:rPr>
            </w:pPr>
            <w:r w:rsidRPr="00EC7FA1">
              <w:rPr>
                <w:rFonts w:ascii="宋体" w:hAnsi="宋体" w:hint="eastAsia"/>
                <w:szCs w:val="21"/>
              </w:rPr>
              <w:t>2</w:t>
            </w:r>
          </w:p>
        </w:tc>
        <w:tc>
          <w:tcPr>
            <w:tcW w:w="1307"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Pr>
                <w:rFonts w:ascii="宋体" w:hAnsi="宋体" w:hint="eastAsia"/>
                <w:szCs w:val="21"/>
              </w:rPr>
              <w:t>线缆</w:t>
            </w:r>
          </w:p>
        </w:tc>
        <w:tc>
          <w:tcPr>
            <w:tcW w:w="5097" w:type="dxa"/>
            <w:tcBorders>
              <w:top w:val="single" w:sz="4" w:space="0" w:color="000000"/>
              <w:left w:val="single" w:sz="4" w:space="0" w:color="000000"/>
              <w:bottom w:val="single" w:sz="4" w:space="0" w:color="auto"/>
              <w:right w:val="single" w:sz="4" w:space="0" w:color="000000"/>
            </w:tcBorders>
          </w:tcPr>
          <w:p w:rsidR="0065077C" w:rsidRDefault="0065077C" w:rsidP="0065077C">
            <w:pPr>
              <w:widowControl/>
              <w:numPr>
                <w:ilvl w:val="0"/>
                <w:numId w:val="22"/>
              </w:numPr>
              <w:spacing w:line="360" w:lineRule="auto"/>
              <w:jc w:val="left"/>
              <w:rPr>
                <w:rFonts w:ascii="宋体" w:hAnsi="宋体"/>
                <w:szCs w:val="21"/>
              </w:rPr>
            </w:pPr>
            <w:r>
              <w:rPr>
                <w:rFonts w:ascii="宋体" w:hAnsi="宋体" w:hint="eastAsia"/>
                <w:szCs w:val="21"/>
              </w:rPr>
              <w:t>提供此次项目的所需所有类型线缆，如单、双模光纤线缆等；</w:t>
            </w:r>
          </w:p>
          <w:p w:rsidR="0065077C" w:rsidRDefault="0065077C" w:rsidP="0065077C">
            <w:pPr>
              <w:widowControl/>
              <w:numPr>
                <w:ilvl w:val="0"/>
                <w:numId w:val="22"/>
              </w:numPr>
              <w:spacing w:line="360" w:lineRule="auto"/>
              <w:jc w:val="left"/>
              <w:rPr>
                <w:rFonts w:ascii="宋体" w:hAnsi="宋体"/>
                <w:szCs w:val="21"/>
              </w:rPr>
            </w:pPr>
            <w:r>
              <w:rPr>
                <w:rFonts w:ascii="宋体" w:hAnsi="宋体" w:hint="eastAsia"/>
                <w:szCs w:val="21"/>
              </w:rPr>
              <w:t>R</w:t>
            </w:r>
            <w:r>
              <w:rPr>
                <w:rFonts w:ascii="宋体" w:hAnsi="宋体"/>
                <w:szCs w:val="21"/>
              </w:rPr>
              <w:t>J45</w:t>
            </w:r>
            <w:r>
              <w:rPr>
                <w:rFonts w:ascii="宋体" w:hAnsi="宋体" w:hint="eastAsia"/>
                <w:szCs w:val="21"/>
              </w:rPr>
              <w:t>双绞线为正品超6类；</w:t>
            </w:r>
          </w:p>
          <w:p w:rsidR="0065077C" w:rsidRPr="00EC7FA1" w:rsidRDefault="0065077C" w:rsidP="0065077C">
            <w:pPr>
              <w:widowControl/>
              <w:numPr>
                <w:ilvl w:val="0"/>
                <w:numId w:val="22"/>
              </w:numPr>
              <w:spacing w:line="360" w:lineRule="auto"/>
              <w:jc w:val="left"/>
              <w:rPr>
                <w:rFonts w:ascii="宋体" w:hAnsi="宋体"/>
                <w:szCs w:val="21"/>
              </w:rPr>
            </w:pPr>
            <w:r w:rsidRPr="00EC7FA1">
              <w:rPr>
                <w:rFonts w:ascii="宋体" w:hAnsi="宋体" w:hint="eastAsia"/>
                <w:szCs w:val="21"/>
              </w:rPr>
              <w:t>线缆满足</w:t>
            </w:r>
            <w:r w:rsidRPr="00EC7FA1">
              <w:rPr>
                <w:rFonts w:ascii="宋体" w:hAnsi="宋体"/>
                <w:szCs w:val="21"/>
              </w:rPr>
              <w:t>IEC60332-1</w:t>
            </w:r>
            <w:r w:rsidRPr="00EC7FA1">
              <w:rPr>
                <w:rFonts w:ascii="宋体" w:hAnsi="宋体" w:hint="eastAsia"/>
                <w:szCs w:val="21"/>
              </w:rPr>
              <w:t>标准；</w:t>
            </w:r>
          </w:p>
        </w:tc>
        <w:tc>
          <w:tcPr>
            <w:tcW w:w="601"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Pr>
                <w:rFonts w:ascii="宋体" w:hAnsi="宋体" w:hint="eastAsia"/>
                <w:szCs w:val="21"/>
              </w:rPr>
              <w:t>批</w:t>
            </w:r>
          </w:p>
        </w:tc>
        <w:tc>
          <w:tcPr>
            <w:tcW w:w="685" w:type="dxa"/>
            <w:tcBorders>
              <w:top w:val="single" w:sz="4" w:space="0" w:color="000000"/>
              <w:left w:val="single" w:sz="4" w:space="0" w:color="000000"/>
              <w:bottom w:val="single" w:sz="4" w:space="0" w:color="auto"/>
              <w:right w:val="single" w:sz="4" w:space="0" w:color="000000"/>
            </w:tcBorders>
          </w:tcPr>
          <w:p w:rsidR="0065077C" w:rsidRPr="00EC7FA1" w:rsidRDefault="0065077C" w:rsidP="0065077C">
            <w:pPr>
              <w:spacing w:line="360" w:lineRule="auto"/>
              <w:rPr>
                <w:rFonts w:ascii="宋体" w:hAnsi="宋体"/>
                <w:szCs w:val="21"/>
              </w:rPr>
            </w:pPr>
            <w:r>
              <w:rPr>
                <w:rFonts w:ascii="宋体" w:hAnsi="宋体"/>
                <w:szCs w:val="21"/>
              </w:rPr>
              <w:t>1</w:t>
            </w:r>
          </w:p>
        </w:tc>
        <w:tc>
          <w:tcPr>
            <w:tcW w:w="1056" w:type="dxa"/>
            <w:vMerge/>
            <w:tcBorders>
              <w:left w:val="single" w:sz="4" w:space="0" w:color="000000"/>
              <w:right w:val="single" w:sz="4" w:space="0" w:color="000000"/>
            </w:tcBorders>
          </w:tcPr>
          <w:p w:rsidR="0065077C" w:rsidRPr="00EC7FA1" w:rsidRDefault="0065077C" w:rsidP="0065077C">
            <w:pPr>
              <w:spacing w:line="360" w:lineRule="auto"/>
              <w:rPr>
                <w:rFonts w:ascii="宋体" w:hAnsi="宋体"/>
                <w:szCs w:val="21"/>
              </w:rPr>
            </w:pPr>
          </w:p>
        </w:tc>
      </w:tr>
    </w:tbl>
    <w:p w:rsidR="0065077C" w:rsidRDefault="0065077C" w:rsidP="0065077C">
      <w:pPr>
        <w:rPr>
          <w:rFonts w:ascii="宋体" w:hAnsi="宋体"/>
          <w:b/>
          <w:bCs/>
          <w:szCs w:val="21"/>
        </w:rPr>
      </w:pPr>
    </w:p>
    <w:p w:rsidR="001B539F" w:rsidRDefault="001B539F" w:rsidP="007C0D8D">
      <w:pPr>
        <w:spacing w:line="290" w:lineRule="exact"/>
        <w:rPr>
          <w:rFonts w:ascii="宋体" w:eastAsia="宋体" w:hAnsi="宋体"/>
          <w:color w:val="444444"/>
          <w:sz w:val="28"/>
          <w:szCs w:val="28"/>
        </w:rPr>
      </w:pPr>
    </w:p>
    <w:p w:rsidR="00910604" w:rsidRDefault="00910604" w:rsidP="007C0D8D">
      <w:pPr>
        <w:spacing w:line="290" w:lineRule="exact"/>
        <w:rPr>
          <w:rFonts w:ascii="宋体" w:eastAsia="宋体" w:hAnsi="宋体"/>
          <w:color w:val="444444"/>
          <w:sz w:val="28"/>
          <w:szCs w:val="28"/>
        </w:rPr>
      </w:pPr>
    </w:p>
    <w:p w:rsidR="00910604" w:rsidRDefault="00910604" w:rsidP="007C0D8D">
      <w:pPr>
        <w:spacing w:line="290" w:lineRule="exact"/>
        <w:rPr>
          <w:rFonts w:ascii="宋体" w:eastAsia="宋体" w:hAnsi="宋体"/>
          <w:color w:val="444444"/>
          <w:sz w:val="28"/>
          <w:szCs w:val="28"/>
        </w:rPr>
      </w:pPr>
    </w:p>
    <w:p w:rsidR="00910604" w:rsidRDefault="00910604" w:rsidP="007C0D8D">
      <w:pPr>
        <w:spacing w:line="290" w:lineRule="exact"/>
        <w:rPr>
          <w:rFonts w:ascii="宋体" w:eastAsia="宋体" w:hAnsi="宋体"/>
          <w:color w:val="444444"/>
          <w:sz w:val="28"/>
          <w:szCs w:val="28"/>
        </w:rPr>
      </w:pPr>
    </w:p>
    <w:p w:rsidR="00910604" w:rsidRDefault="00910604" w:rsidP="007C0D8D">
      <w:pPr>
        <w:spacing w:line="290" w:lineRule="exact"/>
        <w:rPr>
          <w:rFonts w:ascii="宋体" w:eastAsia="宋体" w:hAnsi="宋体"/>
          <w:color w:val="444444"/>
          <w:sz w:val="28"/>
          <w:szCs w:val="28"/>
        </w:rPr>
      </w:pPr>
    </w:p>
    <w:p w:rsidR="00910604" w:rsidRDefault="00910604" w:rsidP="007C0D8D">
      <w:pPr>
        <w:spacing w:line="290" w:lineRule="exact"/>
        <w:rPr>
          <w:rFonts w:ascii="宋体" w:eastAsia="宋体" w:hAnsi="宋体"/>
          <w:color w:val="444444"/>
          <w:sz w:val="28"/>
          <w:szCs w:val="28"/>
        </w:rPr>
      </w:pPr>
    </w:p>
    <w:p w:rsidR="00910604" w:rsidRDefault="00910604" w:rsidP="007C0D8D">
      <w:pPr>
        <w:spacing w:line="290" w:lineRule="exact"/>
        <w:rPr>
          <w:rFonts w:ascii="宋体" w:eastAsia="宋体" w:hAnsi="宋体"/>
          <w:color w:val="444444"/>
          <w:sz w:val="28"/>
          <w:szCs w:val="28"/>
        </w:rPr>
      </w:pPr>
    </w:p>
    <w:p w:rsidR="00910604" w:rsidRDefault="00910604" w:rsidP="007C0D8D">
      <w:pPr>
        <w:spacing w:line="290" w:lineRule="exact"/>
        <w:rPr>
          <w:rFonts w:ascii="宋体" w:eastAsia="宋体" w:hAnsi="宋体"/>
          <w:color w:val="444444"/>
          <w:sz w:val="28"/>
          <w:szCs w:val="28"/>
        </w:rPr>
      </w:pPr>
    </w:p>
    <w:p w:rsidR="00910604" w:rsidRDefault="00910604" w:rsidP="007C0D8D">
      <w:pPr>
        <w:spacing w:line="290" w:lineRule="exact"/>
        <w:rPr>
          <w:rFonts w:ascii="宋体" w:eastAsia="宋体" w:hAnsi="宋体"/>
          <w:color w:val="444444"/>
          <w:sz w:val="28"/>
          <w:szCs w:val="28"/>
        </w:rPr>
      </w:pPr>
    </w:p>
    <w:p w:rsidR="00910604" w:rsidRDefault="00910604" w:rsidP="007C0D8D">
      <w:pPr>
        <w:spacing w:line="290" w:lineRule="exact"/>
        <w:rPr>
          <w:rFonts w:ascii="宋体" w:eastAsia="宋体" w:hAnsi="宋体"/>
          <w:color w:val="444444"/>
          <w:sz w:val="28"/>
          <w:szCs w:val="28"/>
        </w:rPr>
      </w:pPr>
    </w:p>
    <w:p w:rsidR="00910604" w:rsidRDefault="00910604" w:rsidP="007C0D8D">
      <w:pPr>
        <w:spacing w:line="290" w:lineRule="exact"/>
        <w:rPr>
          <w:rFonts w:ascii="宋体" w:eastAsia="宋体" w:hAnsi="宋体"/>
          <w:color w:val="444444"/>
          <w:sz w:val="28"/>
          <w:szCs w:val="28"/>
        </w:rPr>
      </w:pPr>
    </w:p>
    <w:p w:rsidR="00910604" w:rsidRPr="00F062CF" w:rsidRDefault="00910604" w:rsidP="007C0D8D">
      <w:pPr>
        <w:spacing w:line="290" w:lineRule="exact"/>
        <w:rPr>
          <w:rFonts w:ascii="宋体" w:eastAsia="宋体" w:hAnsi="宋体"/>
          <w:color w:val="444444"/>
          <w:sz w:val="28"/>
          <w:szCs w:val="28"/>
        </w:rPr>
      </w:pPr>
    </w:p>
    <w:p w:rsidR="007C0D8D" w:rsidRPr="003D1D8A" w:rsidRDefault="007C0D8D" w:rsidP="007C0D8D">
      <w:pPr>
        <w:spacing w:line="480" w:lineRule="auto"/>
        <w:rPr>
          <w:color w:val="000000"/>
          <w:sz w:val="24"/>
        </w:rPr>
      </w:pPr>
      <w:r w:rsidRPr="003D1D8A">
        <w:rPr>
          <w:rFonts w:hint="eastAsia"/>
          <w:color w:val="000000"/>
          <w:sz w:val="24"/>
        </w:rPr>
        <w:t>附件</w:t>
      </w:r>
      <w:r w:rsidR="00B63A2F">
        <w:rPr>
          <w:rFonts w:hint="eastAsia"/>
          <w:color w:val="000000"/>
          <w:sz w:val="24"/>
        </w:rPr>
        <w:t>二</w:t>
      </w:r>
      <w:r w:rsidRPr="003D1D8A">
        <w:rPr>
          <w:rFonts w:hint="eastAsia"/>
          <w:color w:val="000000"/>
          <w:sz w:val="24"/>
        </w:rPr>
        <w:t>：</w:t>
      </w:r>
    </w:p>
    <w:p w:rsidR="007C0D8D" w:rsidRPr="003D1D8A" w:rsidRDefault="00BD7CB4" w:rsidP="007C0D8D">
      <w:pPr>
        <w:pStyle w:val="2"/>
        <w:keepNext w:val="0"/>
        <w:keepLines w:val="0"/>
        <w:spacing w:before="120" w:after="120"/>
        <w:jc w:val="center"/>
        <w:rPr>
          <w:rFonts w:ascii="Times New Roman" w:hAnsi="Times New Roman"/>
          <w:color w:val="000000"/>
        </w:rPr>
      </w:pPr>
      <w:r>
        <w:rPr>
          <w:rFonts w:ascii="Times New Roman" w:hAnsi="Times New Roman" w:hint="eastAsia"/>
          <w:color w:val="000000"/>
        </w:rPr>
        <w:t>报价</w:t>
      </w:r>
      <w:r w:rsidR="007C0D8D" w:rsidRPr="003D1D8A">
        <w:rPr>
          <w:rFonts w:ascii="Times New Roman" w:hAnsi="Times New Roman" w:hint="eastAsia"/>
          <w:color w:val="000000"/>
        </w:rPr>
        <w:t>申请人报名应提交资料一览表</w:t>
      </w:r>
    </w:p>
    <w:p w:rsidR="00040C04" w:rsidRPr="001B539F" w:rsidRDefault="007C0D8D" w:rsidP="00B63A2F">
      <w:pPr>
        <w:spacing w:line="480" w:lineRule="auto"/>
        <w:rPr>
          <w:color w:val="000000"/>
          <w:sz w:val="24"/>
        </w:rPr>
      </w:pPr>
      <w:r w:rsidRPr="003D1D8A">
        <w:rPr>
          <w:rFonts w:hint="eastAsia"/>
          <w:color w:val="000000"/>
          <w:sz w:val="24"/>
        </w:rPr>
        <w:t>项目名称：</w:t>
      </w:r>
      <w:r w:rsidR="00B63A2F" w:rsidRPr="00B63A2F">
        <w:rPr>
          <w:rFonts w:hint="eastAsia"/>
          <w:color w:val="000000"/>
          <w:sz w:val="24"/>
        </w:rPr>
        <w:t>超融合统一硬件平台</w:t>
      </w:r>
    </w:p>
    <w:p w:rsidR="007C0D8D" w:rsidRDefault="007C0D8D" w:rsidP="007C0D8D">
      <w:pPr>
        <w:spacing w:line="480" w:lineRule="auto"/>
        <w:rPr>
          <w:color w:val="000000"/>
          <w:sz w:val="24"/>
        </w:rPr>
      </w:pPr>
      <w:r>
        <w:rPr>
          <w:rFonts w:hint="eastAsia"/>
          <w:color w:val="000000"/>
          <w:sz w:val="24"/>
        </w:rPr>
        <w:t>报价</w:t>
      </w:r>
      <w:r w:rsidRPr="003D1D8A">
        <w:rPr>
          <w:rFonts w:hint="eastAsia"/>
          <w:color w:val="000000"/>
          <w:sz w:val="24"/>
        </w:rPr>
        <w:t>单位（盖章）</w:t>
      </w:r>
    </w:p>
    <w:p w:rsidR="00910604" w:rsidRPr="00BC69D2" w:rsidRDefault="00910604" w:rsidP="007C0D8D">
      <w:pPr>
        <w:spacing w:line="480" w:lineRule="auto"/>
        <w:rPr>
          <w:color w:val="000000"/>
          <w:sz w:val="24"/>
        </w:rPr>
      </w:pPr>
      <w:r w:rsidRPr="00910604">
        <w:rPr>
          <w:rFonts w:hint="eastAsia"/>
          <w:color w:val="000000"/>
          <w:sz w:val="24"/>
        </w:rPr>
        <w:t>报价单位代表签名：</w:t>
      </w:r>
    </w:p>
    <w:tbl>
      <w:tblPr>
        <w:tblW w:w="8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4137"/>
        <w:gridCol w:w="590"/>
        <w:gridCol w:w="2141"/>
        <w:gridCol w:w="713"/>
      </w:tblGrid>
      <w:tr w:rsidR="00AB5369" w:rsidRPr="003D1D8A" w:rsidTr="00AB5369">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AB5369" w:rsidRPr="00286E63" w:rsidRDefault="00AB5369" w:rsidP="007C0D8D">
            <w:pPr>
              <w:jc w:val="center"/>
              <w:rPr>
                <w:b/>
                <w:color w:val="000000"/>
                <w:sz w:val="18"/>
                <w:szCs w:val="18"/>
              </w:rPr>
            </w:pPr>
            <w:bookmarkStart w:id="0" w:name="_GoBack" w:colFirst="0" w:colLast="5"/>
            <w:r w:rsidRPr="00286E63">
              <w:rPr>
                <w:rFonts w:hint="eastAsia"/>
                <w:b/>
                <w:color w:val="000000"/>
                <w:sz w:val="18"/>
                <w:szCs w:val="18"/>
              </w:rPr>
              <w:t>序号</w:t>
            </w:r>
          </w:p>
        </w:tc>
        <w:tc>
          <w:tcPr>
            <w:tcW w:w="4137" w:type="dxa"/>
            <w:vMerge w:val="restart"/>
            <w:tcBorders>
              <w:top w:val="double" w:sz="4" w:space="0" w:color="auto"/>
              <w:left w:val="single" w:sz="4" w:space="0" w:color="auto"/>
              <w:bottom w:val="single" w:sz="4" w:space="0" w:color="auto"/>
              <w:right w:val="single" w:sz="4" w:space="0" w:color="auto"/>
            </w:tcBorders>
            <w:vAlign w:val="center"/>
          </w:tcPr>
          <w:p w:rsidR="00AB5369" w:rsidRPr="00286E63" w:rsidRDefault="00AB5369" w:rsidP="007C0D8D">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AB5369" w:rsidRPr="003D1D8A" w:rsidRDefault="00AB5369" w:rsidP="007C0D8D">
            <w:pPr>
              <w:jc w:val="center"/>
              <w:rPr>
                <w:b/>
                <w:color w:val="000000"/>
                <w:sz w:val="18"/>
                <w:szCs w:val="18"/>
              </w:rPr>
            </w:pPr>
            <w:r w:rsidRPr="003D1D8A">
              <w:rPr>
                <w:rFonts w:hint="eastAsia"/>
                <w:b/>
                <w:color w:val="000000"/>
                <w:sz w:val="18"/>
                <w:szCs w:val="18"/>
              </w:rPr>
              <w:t>内页码</w:t>
            </w:r>
          </w:p>
        </w:tc>
        <w:tc>
          <w:tcPr>
            <w:tcW w:w="2141" w:type="dxa"/>
            <w:tcBorders>
              <w:top w:val="double" w:sz="4" w:space="0" w:color="auto"/>
              <w:left w:val="single" w:sz="4" w:space="0" w:color="auto"/>
              <w:bottom w:val="single" w:sz="4" w:space="0" w:color="auto"/>
              <w:right w:val="single" w:sz="4" w:space="0" w:color="auto"/>
            </w:tcBorders>
            <w:vAlign w:val="center"/>
          </w:tcPr>
          <w:p w:rsidR="00AB5369" w:rsidRPr="003D1D8A" w:rsidRDefault="00AB5369" w:rsidP="007C0D8D">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AB5369" w:rsidRPr="003D1D8A" w:rsidRDefault="00AB5369" w:rsidP="007C0D8D">
            <w:pPr>
              <w:jc w:val="center"/>
              <w:rPr>
                <w:b/>
                <w:color w:val="000000"/>
                <w:sz w:val="18"/>
                <w:szCs w:val="18"/>
              </w:rPr>
            </w:pPr>
            <w:r w:rsidRPr="003D1D8A">
              <w:rPr>
                <w:rFonts w:hint="eastAsia"/>
                <w:b/>
                <w:color w:val="000000"/>
                <w:sz w:val="18"/>
                <w:szCs w:val="18"/>
              </w:rPr>
              <w:t>备注</w:t>
            </w:r>
          </w:p>
        </w:tc>
      </w:tr>
      <w:tr w:rsidR="00AB5369" w:rsidRPr="003D1D8A" w:rsidTr="00AB5369">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AB5369" w:rsidRPr="00286E63" w:rsidRDefault="00AB5369" w:rsidP="007C0D8D">
            <w:pPr>
              <w:widowControl/>
              <w:jc w:val="left"/>
              <w:rPr>
                <w:b/>
                <w:color w:val="000000"/>
                <w:sz w:val="18"/>
                <w:szCs w:val="18"/>
              </w:rPr>
            </w:pPr>
          </w:p>
        </w:tc>
        <w:tc>
          <w:tcPr>
            <w:tcW w:w="4137" w:type="dxa"/>
            <w:vMerge/>
            <w:tcBorders>
              <w:top w:val="double" w:sz="4" w:space="0" w:color="auto"/>
              <w:left w:val="single" w:sz="4" w:space="0" w:color="auto"/>
              <w:bottom w:val="single" w:sz="4" w:space="0" w:color="auto"/>
              <w:right w:val="single" w:sz="4" w:space="0" w:color="auto"/>
            </w:tcBorders>
            <w:vAlign w:val="center"/>
          </w:tcPr>
          <w:p w:rsidR="00AB5369" w:rsidRPr="00286E63" w:rsidRDefault="00AB5369" w:rsidP="007C0D8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AB5369" w:rsidRPr="003D1D8A" w:rsidRDefault="00AB5369" w:rsidP="007C0D8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AB5369" w:rsidRPr="003D1D8A" w:rsidRDefault="00AB5369" w:rsidP="007C0D8D">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AB5369" w:rsidRPr="003D1D8A" w:rsidRDefault="00AB5369" w:rsidP="007C0D8D">
            <w:pPr>
              <w:widowControl/>
              <w:jc w:val="left"/>
              <w:rPr>
                <w:b/>
                <w:color w:val="000000"/>
                <w:sz w:val="18"/>
                <w:szCs w:val="18"/>
              </w:rPr>
            </w:pPr>
          </w:p>
        </w:tc>
      </w:tr>
      <w:tr w:rsidR="00AB5369" w:rsidRPr="003D1D8A" w:rsidTr="00AB5369">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AB5369" w:rsidRPr="00286E63" w:rsidRDefault="00AB5369" w:rsidP="007C0D8D">
            <w:pPr>
              <w:jc w:val="center"/>
              <w:rPr>
                <w:rFonts w:ascii="宋体" w:hAnsi="宋体"/>
                <w:color w:val="000000"/>
                <w:sz w:val="24"/>
              </w:rPr>
            </w:pPr>
            <w:r w:rsidRPr="00286E63">
              <w:rPr>
                <w:rFonts w:ascii="宋体" w:hAnsi="宋体"/>
                <w:color w:val="000000"/>
                <w:sz w:val="24"/>
              </w:rPr>
              <w:t>1</w:t>
            </w:r>
          </w:p>
        </w:tc>
        <w:tc>
          <w:tcPr>
            <w:tcW w:w="4137" w:type="dxa"/>
            <w:tcBorders>
              <w:top w:val="single" w:sz="4" w:space="0" w:color="auto"/>
              <w:left w:val="single" w:sz="4" w:space="0" w:color="auto"/>
              <w:bottom w:val="single" w:sz="4" w:space="0" w:color="auto"/>
              <w:right w:val="single" w:sz="4" w:space="0" w:color="auto"/>
            </w:tcBorders>
            <w:vAlign w:val="center"/>
          </w:tcPr>
          <w:p w:rsidR="00AB5369" w:rsidRPr="00286E63" w:rsidRDefault="00AB5369" w:rsidP="007C0D8D">
            <w:pPr>
              <w:spacing w:line="240" w:lineRule="exact"/>
              <w:rPr>
                <w:rFonts w:ascii="宋体" w:hAnsi="宋体"/>
                <w:color w:val="000000"/>
                <w:sz w:val="24"/>
              </w:rPr>
            </w:pPr>
            <w:r>
              <w:rPr>
                <w:rFonts w:ascii="宋体" w:hAnsi="宋体" w:hint="eastAsia"/>
                <w:color w:val="000000"/>
                <w:sz w:val="24"/>
              </w:rPr>
              <w:t>报名申请</w:t>
            </w:r>
            <w:r w:rsidRPr="00286E63">
              <w:rPr>
                <w:rFonts w:ascii="宋体" w:hAnsi="宋体" w:hint="eastAsia"/>
                <w:color w:val="000000"/>
                <w:sz w:val="24"/>
              </w:rPr>
              <w:t>函（格式一，同以下资料装订为一本，复印件须加盖公章）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AB5369" w:rsidRPr="00286E63" w:rsidRDefault="00AB5369" w:rsidP="007C0D8D">
            <w:pPr>
              <w:ind w:leftChars="-5" w:left="4" w:hangingChars="6" w:hanging="14"/>
              <w:rPr>
                <w:rFonts w:ascii="宋体" w:hAnsi="宋体"/>
                <w:color w:val="000000"/>
                <w:sz w:val="24"/>
              </w:rPr>
            </w:pPr>
          </w:p>
        </w:tc>
        <w:tc>
          <w:tcPr>
            <w:tcW w:w="2141" w:type="dxa"/>
            <w:tcBorders>
              <w:top w:val="single" w:sz="4" w:space="0" w:color="auto"/>
              <w:left w:val="single" w:sz="4" w:space="0" w:color="auto"/>
              <w:bottom w:val="single" w:sz="4" w:space="0" w:color="auto"/>
              <w:right w:val="single" w:sz="4" w:space="0" w:color="auto"/>
            </w:tcBorders>
            <w:vAlign w:val="center"/>
          </w:tcPr>
          <w:p w:rsidR="00AB5369" w:rsidRPr="003D1D8A" w:rsidRDefault="00AB5369"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AB5369" w:rsidRPr="003D1D8A" w:rsidRDefault="00AB5369" w:rsidP="007C0D8D">
            <w:pPr>
              <w:rPr>
                <w:color w:val="000000"/>
                <w:sz w:val="18"/>
                <w:szCs w:val="18"/>
              </w:rPr>
            </w:pPr>
          </w:p>
        </w:tc>
      </w:tr>
      <w:tr w:rsidR="00AB5369" w:rsidRPr="003D1D8A" w:rsidTr="00AB5369">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AB5369" w:rsidRPr="00286E63" w:rsidRDefault="00AB5369" w:rsidP="007C0D8D">
            <w:pPr>
              <w:jc w:val="center"/>
              <w:rPr>
                <w:rFonts w:ascii="宋体" w:hAnsi="宋体"/>
                <w:color w:val="000000"/>
                <w:sz w:val="24"/>
              </w:rPr>
            </w:pPr>
            <w:r w:rsidRPr="00286E63">
              <w:rPr>
                <w:rFonts w:ascii="宋体" w:hAnsi="宋体"/>
                <w:color w:val="000000"/>
                <w:sz w:val="24"/>
              </w:rPr>
              <w:t>2</w:t>
            </w:r>
          </w:p>
        </w:tc>
        <w:tc>
          <w:tcPr>
            <w:tcW w:w="4137" w:type="dxa"/>
            <w:tcBorders>
              <w:top w:val="single" w:sz="4" w:space="0" w:color="auto"/>
              <w:left w:val="single" w:sz="4" w:space="0" w:color="auto"/>
              <w:bottom w:val="single" w:sz="4" w:space="0" w:color="auto"/>
              <w:right w:val="single" w:sz="4" w:space="0" w:color="auto"/>
            </w:tcBorders>
            <w:vAlign w:val="center"/>
          </w:tcPr>
          <w:p w:rsidR="00AB5369" w:rsidRPr="00286E63" w:rsidRDefault="00AB5369" w:rsidP="007C0D8D">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AB5369" w:rsidRPr="00286E63" w:rsidRDefault="00AB5369" w:rsidP="007C0D8D">
            <w:pPr>
              <w:rPr>
                <w:rFonts w:ascii="宋体" w:hAnsi="宋体"/>
                <w:color w:val="000000"/>
                <w:sz w:val="24"/>
              </w:rPr>
            </w:pPr>
          </w:p>
        </w:tc>
        <w:tc>
          <w:tcPr>
            <w:tcW w:w="2141" w:type="dxa"/>
            <w:tcBorders>
              <w:top w:val="single" w:sz="4" w:space="0" w:color="auto"/>
              <w:left w:val="single" w:sz="4" w:space="0" w:color="auto"/>
              <w:bottom w:val="single" w:sz="4" w:space="0" w:color="auto"/>
              <w:right w:val="single" w:sz="4" w:space="0" w:color="auto"/>
            </w:tcBorders>
            <w:vAlign w:val="center"/>
          </w:tcPr>
          <w:p w:rsidR="00AB5369" w:rsidRPr="003D1D8A" w:rsidRDefault="00AB5369"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AB5369" w:rsidRPr="003D1D8A" w:rsidRDefault="00AB5369" w:rsidP="007C0D8D">
            <w:pPr>
              <w:rPr>
                <w:color w:val="000000"/>
                <w:sz w:val="18"/>
                <w:szCs w:val="18"/>
              </w:rPr>
            </w:pPr>
          </w:p>
        </w:tc>
      </w:tr>
      <w:tr w:rsidR="00AB5369" w:rsidRPr="003D1D8A" w:rsidTr="00AB5369">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AB5369" w:rsidRPr="00286E63" w:rsidRDefault="00AB5369" w:rsidP="007C0D8D">
            <w:pPr>
              <w:jc w:val="center"/>
              <w:rPr>
                <w:rFonts w:ascii="宋体" w:hAnsi="宋体"/>
                <w:color w:val="000000"/>
                <w:sz w:val="24"/>
              </w:rPr>
            </w:pPr>
            <w:r w:rsidRPr="00286E63">
              <w:rPr>
                <w:rFonts w:ascii="宋体" w:hAnsi="宋体"/>
                <w:color w:val="000000"/>
                <w:sz w:val="24"/>
              </w:rPr>
              <w:t>3</w:t>
            </w:r>
          </w:p>
        </w:tc>
        <w:tc>
          <w:tcPr>
            <w:tcW w:w="4137" w:type="dxa"/>
            <w:tcBorders>
              <w:top w:val="single" w:sz="4" w:space="0" w:color="auto"/>
              <w:left w:val="single" w:sz="4" w:space="0" w:color="auto"/>
              <w:bottom w:val="single" w:sz="4" w:space="0" w:color="auto"/>
              <w:right w:val="single" w:sz="4" w:space="0" w:color="auto"/>
            </w:tcBorders>
            <w:vAlign w:val="center"/>
          </w:tcPr>
          <w:p w:rsidR="00AB5369" w:rsidRPr="00286E63" w:rsidRDefault="00AB5369" w:rsidP="007C0D8D">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AB5369" w:rsidRPr="00286E63" w:rsidRDefault="00AB5369" w:rsidP="007C0D8D">
            <w:pPr>
              <w:rPr>
                <w:rFonts w:ascii="宋体" w:hAnsi="宋体"/>
                <w:b/>
                <w:color w:val="000000"/>
                <w:sz w:val="24"/>
              </w:rPr>
            </w:pPr>
          </w:p>
        </w:tc>
        <w:tc>
          <w:tcPr>
            <w:tcW w:w="2141" w:type="dxa"/>
            <w:tcBorders>
              <w:top w:val="single" w:sz="4" w:space="0" w:color="auto"/>
              <w:left w:val="single" w:sz="4" w:space="0" w:color="auto"/>
              <w:bottom w:val="single" w:sz="4" w:space="0" w:color="auto"/>
              <w:right w:val="single" w:sz="4" w:space="0" w:color="auto"/>
            </w:tcBorders>
            <w:vAlign w:val="center"/>
          </w:tcPr>
          <w:p w:rsidR="00AB5369" w:rsidRPr="003D1D8A" w:rsidRDefault="00AB5369"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AB5369" w:rsidRPr="003D1D8A" w:rsidRDefault="00AB5369" w:rsidP="007C0D8D">
            <w:pPr>
              <w:rPr>
                <w:color w:val="000000"/>
                <w:sz w:val="18"/>
                <w:szCs w:val="18"/>
              </w:rPr>
            </w:pPr>
          </w:p>
        </w:tc>
      </w:tr>
      <w:tr w:rsidR="00AB5369" w:rsidRPr="003D1D8A" w:rsidTr="00AB5369">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AB5369" w:rsidRPr="00286E63" w:rsidRDefault="00AB5369" w:rsidP="007C0D8D">
            <w:pPr>
              <w:jc w:val="center"/>
              <w:rPr>
                <w:rFonts w:ascii="宋体" w:hAnsi="宋体"/>
                <w:color w:val="000000"/>
                <w:sz w:val="24"/>
              </w:rPr>
            </w:pPr>
            <w:r w:rsidRPr="00286E63">
              <w:rPr>
                <w:rFonts w:ascii="宋体" w:hAnsi="宋体"/>
                <w:color w:val="000000"/>
                <w:sz w:val="24"/>
              </w:rPr>
              <w:t>4</w:t>
            </w:r>
          </w:p>
        </w:tc>
        <w:tc>
          <w:tcPr>
            <w:tcW w:w="4137" w:type="dxa"/>
            <w:tcBorders>
              <w:top w:val="single" w:sz="4" w:space="0" w:color="auto"/>
              <w:left w:val="single" w:sz="4" w:space="0" w:color="auto"/>
              <w:bottom w:val="single" w:sz="4" w:space="0" w:color="auto"/>
              <w:right w:val="single" w:sz="4" w:space="0" w:color="auto"/>
            </w:tcBorders>
            <w:vAlign w:val="center"/>
          </w:tcPr>
          <w:p w:rsidR="00AB5369" w:rsidRPr="00286E63" w:rsidRDefault="00AB5369" w:rsidP="007C0D8D">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AB5369" w:rsidRPr="00286E63" w:rsidRDefault="00AB5369" w:rsidP="007C0D8D">
            <w:pPr>
              <w:rPr>
                <w:rFonts w:ascii="宋体" w:hAnsi="宋体"/>
                <w:color w:val="000000"/>
                <w:sz w:val="24"/>
              </w:rPr>
            </w:pPr>
          </w:p>
        </w:tc>
        <w:tc>
          <w:tcPr>
            <w:tcW w:w="2141" w:type="dxa"/>
            <w:tcBorders>
              <w:top w:val="single" w:sz="4" w:space="0" w:color="auto"/>
              <w:left w:val="single" w:sz="4" w:space="0" w:color="auto"/>
              <w:bottom w:val="single" w:sz="4" w:space="0" w:color="auto"/>
              <w:right w:val="single" w:sz="4" w:space="0" w:color="auto"/>
            </w:tcBorders>
            <w:vAlign w:val="center"/>
          </w:tcPr>
          <w:p w:rsidR="00AB5369" w:rsidRPr="003D1D8A" w:rsidRDefault="00AB5369"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AB5369" w:rsidRPr="003D1D8A" w:rsidRDefault="00AB5369" w:rsidP="007C0D8D">
            <w:pPr>
              <w:rPr>
                <w:color w:val="000000"/>
                <w:sz w:val="18"/>
                <w:szCs w:val="18"/>
              </w:rPr>
            </w:pPr>
          </w:p>
        </w:tc>
      </w:tr>
      <w:tr w:rsidR="00AB5369" w:rsidRPr="003D1D8A" w:rsidTr="00AB5369">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AB5369" w:rsidRPr="00286E63" w:rsidRDefault="00AB5369" w:rsidP="007C0D8D">
            <w:pPr>
              <w:jc w:val="center"/>
              <w:rPr>
                <w:rFonts w:ascii="宋体" w:hAnsi="宋体"/>
                <w:color w:val="000000"/>
                <w:sz w:val="24"/>
              </w:rPr>
            </w:pPr>
            <w:r>
              <w:rPr>
                <w:rFonts w:ascii="宋体" w:hAnsi="宋体" w:hint="eastAsia"/>
                <w:color w:val="000000"/>
                <w:sz w:val="24"/>
              </w:rPr>
              <w:t>5</w:t>
            </w:r>
          </w:p>
        </w:tc>
        <w:tc>
          <w:tcPr>
            <w:tcW w:w="4137" w:type="dxa"/>
            <w:tcBorders>
              <w:top w:val="single" w:sz="4" w:space="0" w:color="auto"/>
              <w:left w:val="single" w:sz="4" w:space="0" w:color="auto"/>
              <w:bottom w:val="single" w:sz="4" w:space="0" w:color="auto"/>
              <w:right w:val="single" w:sz="4" w:space="0" w:color="auto"/>
            </w:tcBorders>
            <w:vAlign w:val="center"/>
          </w:tcPr>
          <w:p w:rsidR="00AB5369" w:rsidRPr="00286E63" w:rsidRDefault="00AB5369" w:rsidP="007C0D8D">
            <w:pPr>
              <w:spacing w:line="240" w:lineRule="exact"/>
              <w:rPr>
                <w:rFonts w:ascii="宋体" w:hAnsi="宋体"/>
                <w:color w:val="000000"/>
                <w:sz w:val="24"/>
              </w:rPr>
            </w:pPr>
            <w:r>
              <w:rPr>
                <w:rFonts w:ascii="宋体" w:hAnsi="宋体" w:hint="eastAsia"/>
                <w:color w:val="000000"/>
                <w:sz w:val="24"/>
              </w:rPr>
              <w:t>报价</w:t>
            </w:r>
            <w:r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AB5369" w:rsidRPr="00286E63" w:rsidRDefault="00AB5369" w:rsidP="007C0D8D">
            <w:pPr>
              <w:rPr>
                <w:rFonts w:ascii="宋体" w:hAnsi="宋体"/>
                <w:color w:val="000000"/>
                <w:sz w:val="24"/>
              </w:rPr>
            </w:pPr>
          </w:p>
        </w:tc>
        <w:tc>
          <w:tcPr>
            <w:tcW w:w="2141" w:type="dxa"/>
            <w:tcBorders>
              <w:top w:val="single" w:sz="4" w:space="0" w:color="auto"/>
              <w:left w:val="single" w:sz="4" w:space="0" w:color="auto"/>
              <w:bottom w:val="single" w:sz="4" w:space="0" w:color="auto"/>
              <w:right w:val="single" w:sz="4" w:space="0" w:color="auto"/>
            </w:tcBorders>
            <w:vAlign w:val="center"/>
          </w:tcPr>
          <w:p w:rsidR="00AB5369" w:rsidRPr="003D1D8A" w:rsidRDefault="00AB5369"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AB5369" w:rsidRPr="003D1D8A" w:rsidRDefault="00AB5369" w:rsidP="007C0D8D">
            <w:pPr>
              <w:rPr>
                <w:color w:val="000000"/>
                <w:sz w:val="18"/>
                <w:szCs w:val="18"/>
              </w:rPr>
            </w:pPr>
          </w:p>
        </w:tc>
      </w:tr>
    </w:tbl>
    <w:bookmarkEnd w:id="0"/>
    <w:p w:rsidR="007C0D8D" w:rsidRPr="00B65BE6" w:rsidRDefault="007C0D8D" w:rsidP="007C0D8D">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w:t>
      </w:r>
      <w:r w:rsidR="00E05D40">
        <w:rPr>
          <w:rFonts w:hint="eastAsia"/>
          <w:bCs/>
          <w:color w:val="000000"/>
          <w:kern w:val="0"/>
          <w:szCs w:val="21"/>
        </w:rPr>
        <w:t>。</w:t>
      </w:r>
    </w:p>
    <w:p w:rsidR="007C0D8D" w:rsidRPr="00B65BE6" w:rsidRDefault="007C0D8D" w:rsidP="007C0D8D">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7C0D8D" w:rsidRPr="00B65BE6" w:rsidRDefault="007C0D8D" w:rsidP="007C0D8D">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本表中有修改情况，须经邀请单位接收资料人员和</w:t>
      </w:r>
      <w:r>
        <w:rPr>
          <w:rFonts w:hint="eastAsia"/>
          <w:bCs/>
          <w:color w:val="000000"/>
          <w:kern w:val="0"/>
          <w:szCs w:val="21"/>
        </w:rPr>
        <w:t>报价</w:t>
      </w:r>
      <w:r w:rsidRPr="00B65BE6">
        <w:rPr>
          <w:rFonts w:hint="eastAsia"/>
          <w:bCs/>
          <w:color w:val="000000"/>
          <w:kern w:val="0"/>
          <w:szCs w:val="21"/>
        </w:rPr>
        <w:t>单位代表共同签署。</w:t>
      </w:r>
    </w:p>
    <w:p w:rsidR="007C0D8D" w:rsidRPr="00B65BE6" w:rsidRDefault="007C0D8D" w:rsidP="007C0D8D">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7C0D8D" w:rsidRPr="0045714E" w:rsidRDefault="007C0D8D" w:rsidP="007C0D8D">
      <w:pPr>
        <w:widowControl/>
        <w:ind w:leftChars="172" w:left="541" w:hangingChars="100" w:hanging="180"/>
        <w:jc w:val="left"/>
        <w:rPr>
          <w:color w:val="000000"/>
          <w:sz w:val="18"/>
          <w:szCs w:val="18"/>
        </w:rPr>
      </w:pPr>
    </w:p>
    <w:p w:rsidR="007C0D8D" w:rsidRDefault="007C0D8D" w:rsidP="007C0D8D">
      <w:pPr>
        <w:widowControl/>
        <w:ind w:leftChars="172" w:left="541" w:hangingChars="100" w:hanging="180"/>
        <w:jc w:val="left"/>
        <w:rPr>
          <w:color w:val="000000"/>
          <w:sz w:val="18"/>
          <w:szCs w:val="18"/>
        </w:rPr>
      </w:pPr>
    </w:p>
    <w:p w:rsidR="007C0D8D" w:rsidRDefault="007C0D8D" w:rsidP="007C0D8D">
      <w:pPr>
        <w:widowControl/>
        <w:ind w:leftChars="172" w:left="541" w:hangingChars="100" w:hanging="180"/>
        <w:jc w:val="left"/>
        <w:rPr>
          <w:color w:val="000000"/>
          <w:sz w:val="18"/>
          <w:szCs w:val="18"/>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81B25" w:rsidRDefault="00781B25"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Pr="00365B2A" w:rsidRDefault="007C0D8D" w:rsidP="007C0D8D">
      <w:pPr>
        <w:spacing w:line="360" w:lineRule="auto"/>
        <w:rPr>
          <w:rFonts w:ascii="宋体" w:hAnsi="宋体"/>
          <w:b/>
          <w:color w:val="000000"/>
          <w:sz w:val="24"/>
        </w:rPr>
      </w:pPr>
      <w:r w:rsidRPr="00365B2A">
        <w:rPr>
          <w:rFonts w:ascii="宋体" w:hAnsi="宋体" w:hint="eastAsia"/>
          <w:b/>
          <w:color w:val="000000"/>
          <w:sz w:val="24"/>
        </w:rPr>
        <w:t>格式一</w:t>
      </w:r>
    </w:p>
    <w:p w:rsidR="007C0D8D" w:rsidRPr="003D1D8A" w:rsidRDefault="007C0D8D" w:rsidP="007C0D8D">
      <w:pPr>
        <w:pStyle w:val="a8"/>
        <w:spacing w:line="360" w:lineRule="auto"/>
        <w:ind w:firstLine="643"/>
        <w:jc w:val="center"/>
        <w:rPr>
          <w:rFonts w:hAnsi="宋体"/>
          <w:b/>
          <w:color w:val="000000"/>
          <w:sz w:val="32"/>
          <w:szCs w:val="32"/>
        </w:rPr>
      </w:pPr>
      <w:r w:rsidRPr="003D1D8A">
        <w:rPr>
          <w:rFonts w:hAnsi="宋体" w:hint="eastAsia"/>
          <w:b/>
          <w:color w:val="000000"/>
          <w:sz w:val="32"/>
          <w:szCs w:val="32"/>
        </w:rPr>
        <w:t>报名申请函</w:t>
      </w:r>
    </w:p>
    <w:p w:rsidR="007C0D8D" w:rsidRPr="003D1D8A" w:rsidRDefault="007C0D8D" w:rsidP="007C0D8D">
      <w:pPr>
        <w:pStyle w:val="a8"/>
        <w:spacing w:line="360" w:lineRule="auto"/>
        <w:ind w:firstLine="600"/>
        <w:jc w:val="center"/>
        <w:rPr>
          <w:rFonts w:hAnsi="宋体"/>
          <w:color w:val="000000"/>
          <w:sz w:val="30"/>
          <w:szCs w:val="30"/>
        </w:rPr>
      </w:pPr>
    </w:p>
    <w:p w:rsidR="007C0D8D" w:rsidRPr="003D1D8A" w:rsidRDefault="007C0D8D" w:rsidP="007C0D8D">
      <w:pPr>
        <w:snapToGrid w:val="0"/>
        <w:spacing w:afterLines="50" w:after="156" w:line="360" w:lineRule="auto"/>
        <w:rPr>
          <w:b/>
          <w:bCs/>
          <w:color w:val="000000"/>
          <w:sz w:val="24"/>
        </w:rPr>
      </w:pPr>
      <w:r w:rsidRPr="003D1D8A">
        <w:rPr>
          <w:rFonts w:hint="eastAsia"/>
          <w:b/>
          <w:bCs/>
          <w:color w:val="000000"/>
          <w:sz w:val="24"/>
        </w:rPr>
        <w:t>致：</w:t>
      </w:r>
      <w:r>
        <w:rPr>
          <w:rFonts w:hint="eastAsia"/>
          <w:b/>
          <w:bCs/>
          <w:color w:val="000000"/>
          <w:sz w:val="24"/>
        </w:rPr>
        <w:t>中国对外贸易广州展览总公司</w:t>
      </w:r>
    </w:p>
    <w:p w:rsidR="007C0D8D" w:rsidRPr="003D1D8A" w:rsidRDefault="007C0D8D" w:rsidP="007C0D8D">
      <w:pPr>
        <w:pStyle w:val="20"/>
        <w:spacing w:line="360" w:lineRule="auto"/>
        <w:ind w:firstLineChars="224" w:firstLine="540"/>
        <w:jc w:val="left"/>
        <w:rPr>
          <w:b w:val="0"/>
          <w:sz w:val="24"/>
        </w:rPr>
      </w:pPr>
      <w:r w:rsidRPr="003D1D8A">
        <w:rPr>
          <w:rFonts w:hint="eastAsia"/>
          <w:sz w:val="24"/>
        </w:rPr>
        <w:t>按照</w:t>
      </w:r>
      <w:r w:rsidR="0065077C">
        <w:rPr>
          <w:rFonts w:hint="eastAsia"/>
          <w:sz w:val="24"/>
        </w:rPr>
        <w:t>询比</w:t>
      </w:r>
      <w:r w:rsidRPr="003D1D8A">
        <w:rPr>
          <w:rFonts w:hint="eastAsia"/>
          <w:sz w:val="24"/>
        </w:rPr>
        <w:t>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7C0D8D" w:rsidRPr="003D1D8A" w:rsidRDefault="007C0D8D" w:rsidP="007C0D8D">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申请人名称：（盖章）</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法定代表人或授权委托人：（签字或盖章）</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申请日期：</w:t>
      </w:r>
      <w:r w:rsidR="00A76BD1">
        <w:rPr>
          <w:color w:val="000000"/>
          <w:sz w:val="24"/>
        </w:rPr>
        <w:t>20</w:t>
      </w:r>
      <w:r w:rsidR="00A76BD1">
        <w:rPr>
          <w:rFonts w:hint="eastAsia"/>
          <w:color w:val="000000"/>
          <w:sz w:val="24"/>
        </w:rPr>
        <w:t>20</w:t>
      </w:r>
      <w:r w:rsidRPr="003D1D8A">
        <w:rPr>
          <w:rFonts w:hint="eastAsia"/>
          <w:color w:val="000000"/>
          <w:sz w:val="24"/>
        </w:rPr>
        <w:t>年</w:t>
      </w:r>
      <w:r>
        <w:rPr>
          <w:rFonts w:hint="eastAsia"/>
          <w:color w:val="000000"/>
          <w:sz w:val="24"/>
        </w:rPr>
        <w:t xml:space="preserve">  </w:t>
      </w:r>
      <w:r w:rsidRPr="003D1D8A">
        <w:rPr>
          <w:rFonts w:hint="eastAsia"/>
          <w:color w:val="000000"/>
          <w:sz w:val="24"/>
        </w:rPr>
        <w:t>月</w:t>
      </w:r>
      <w:r>
        <w:rPr>
          <w:rFonts w:hint="eastAsia"/>
          <w:color w:val="000000"/>
          <w:sz w:val="24"/>
        </w:rPr>
        <w:t xml:space="preserve">  </w:t>
      </w:r>
      <w:r w:rsidRPr="003D1D8A">
        <w:rPr>
          <w:rFonts w:hint="eastAsia"/>
          <w:color w:val="000000"/>
          <w:sz w:val="24"/>
        </w:rPr>
        <w:t>日</w:t>
      </w:r>
    </w:p>
    <w:p w:rsidR="007C0D8D" w:rsidRDefault="007C0D8D" w:rsidP="007C0D8D">
      <w:pPr>
        <w:snapToGrid w:val="0"/>
        <w:spacing w:line="360" w:lineRule="auto"/>
        <w:rPr>
          <w:color w:val="000000"/>
          <w:sz w:val="24"/>
        </w:rPr>
      </w:pPr>
    </w:p>
    <w:p w:rsidR="007C0D8D" w:rsidRDefault="007C0D8D" w:rsidP="007C0D8D">
      <w:pPr>
        <w:snapToGrid w:val="0"/>
        <w:spacing w:line="360" w:lineRule="auto"/>
        <w:rPr>
          <w:color w:val="000000"/>
          <w:sz w:val="24"/>
        </w:rPr>
      </w:pPr>
    </w:p>
    <w:p w:rsidR="007C0D8D" w:rsidRPr="00181090" w:rsidRDefault="007C0D8D" w:rsidP="007C0D8D">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7C0D8D" w:rsidRPr="00055830" w:rsidRDefault="007C0D8D" w:rsidP="0065077C">
      <w:pPr>
        <w:pStyle w:val="a8"/>
        <w:spacing w:line="360" w:lineRule="auto"/>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781B25" w:rsidRDefault="00781B25" w:rsidP="007C0D8D">
      <w:pPr>
        <w:pStyle w:val="a8"/>
        <w:ind w:firstLine="482"/>
        <w:rPr>
          <w:rFonts w:hAnsi="宋体"/>
          <w:b/>
          <w:color w:val="000000"/>
          <w:sz w:val="24"/>
          <w:szCs w:val="24"/>
        </w:rPr>
      </w:pPr>
    </w:p>
    <w:p w:rsidR="00781B25" w:rsidRDefault="00781B25" w:rsidP="007C0D8D">
      <w:pPr>
        <w:pStyle w:val="a8"/>
        <w:ind w:firstLine="482"/>
        <w:rPr>
          <w:rFonts w:hAnsi="宋体"/>
          <w:b/>
          <w:color w:val="000000"/>
          <w:sz w:val="24"/>
          <w:szCs w:val="24"/>
        </w:rPr>
      </w:pPr>
    </w:p>
    <w:p w:rsidR="00781B25" w:rsidRDefault="00781B25" w:rsidP="007C0D8D">
      <w:pPr>
        <w:pStyle w:val="a8"/>
        <w:ind w:firstLine="482"/>
        <w:rPr>
          <w:rFonts w:hAnsi="宋体"/>
          <w:b/>
          <w:color w:val="000000"/>
          <w:sz w:val="24"/>
          <w:szCs w:val="24"/>
        </w:rPr>
      </w:pPr>
    </w:p>
    <w:p w:rsidR="00781B25" w:rsidRDefault="00781B25" w:rsidP="007C0D8D">
      <w:pPr>
        <w:pStyle w:val="a8"/>
        <w:ind w:firstLine="482"/>
        <w:rPr>
          <w:rFonts w:hAnsi="宋体"/>
          <w:b/>
          <w:color w:val="000000"/>
          <w:sz w:val="24"/>
          <w:szCs w:val="24"/>
        </w:rPr>
      </w:pPr>
    </w:p>
    <w:p w:rsidR="00781B25" w:rsidRDefault="00781B25" w:rsidP="007C0D8D">
      <w:pPr>
        <w:pStyle w:val="a8"/>
        <w:ind w:firstLine="482"/>
        <w:rPr>
          <w:rFonts w:hAnsi="宋体"/>
          <w:b/>
          <w:color w:val="000000"/>
          <w:sz w:val="24"/>
          <w:szCs w:val="24"/>
        </w:rPr>
      </w:pPr>
    </w:p>
    <w:p w:rsidR="00781B25" w:rsidRDefault="00781B25" w:rsidP="007C0D8D">
      <w:pPr>
        <w:pStyle w:val="a8"/>
        <w:ind w:firstLine="482"/>
        <w:rPr>
          <w:rFonts w:hAnsi="宋体"/>
          <w:b/>
          <w:color w:val="000000"/>
          <w:sz w:val="24"/>
          <w:szCs w:val="24"/>
        </w:rPr>
      </w:pPr>
    </w:p>
    <w:p w:rsidR="00781B25" w:rsidRDefault="00781B25" w:rsidP="007C0D8D">
      <w:pPr>
        <w:pStyle w:val="a8"/>
        <w:ind w:firstLine="482"/>
        <w:rPr>
          <w:rFonts w:hAnsi="宋体"/>
          <w:b/>
          <w:color w:val="000000"/>
          <w:sz w:val="24"/>
          <w:szCs w:val="24"/>
        </w:rPr>
      </w:pPr>
    </w:p>
    <w:p w:rsidR="00781B25" w:rsidRDefault="00781B25" w:rsidP="007C0D8D">
      <w:pPr>
        <w:pStyle w:val="a8"/>
        <w:ind w:firstLine="482"/>
        <w:rPr>
          <w:rFonts w:hAnsi="宋体"/>
          <w:b/>
          <w:color w:val="000000"/>
          <w:sz w:val="24"/>
          <w:szCs w:val="24"/>
        </w:rPr>
      </w:pPr>
    </w:p>
    <w:p w:rsidR="00781B25" w:rsidRDefault="00781B25" w:rsidP="007C0D8D">
      <w:pPr>
        <w:pStyle w:val="a8"/>
        <w:ind w:firstLine="482"/>
        <w:rPr>
          <w:rFonts w:hAnsi="宋体"/>
          <w:b/>
          <w:color w:val="000000"/>
          <w:sz w:val="24"/>
          <w:szCs w:val="24"/>
        </w:rPr>
      </w:pPr>
    </w:p>
    <w:p w:rsidR="00781B25" w:rsidRDefault="00781B25" w:rsidP="007C0D8D">
      <w:pPr>
        <w:pStyle w:val="a8"/>
        <w:ind w:firstLine="482"/>
        <w:rPr>
          <w:rFonts w:hAnsi="宋体"/>
          <w:b/>
          <w:color w:val="000000"/>
          <w:sz w:val="24"/>
          <w:szCs w:val="24"/>
        </w:rPr>
      </w:pPr>
    </w:p>
    <w:p w:rsidR="007C0D8D" w:rsidRPr="003D1D8A" w:rsidRDefault="007C0D8D" w:rsidP="007C0D8D">
      <w:pPr>
        <w:pStyle w:val="a8"/>
        <w:ind w:firstLine="482"/>
        <w:rPr>
          <w:rFonts w:hAnsi="宋体"/>
          <w:b/>
          <w:color w:val="000000"/>
          <w:sz w:val="32"/>
          <w:szCs w:val="32"/>
        </w:rPr>
      </w:pPr>
      <w:r w:rsidRPr="003D1D8A">
        <w:rPr>
          <w:rFonts w:hAnsi="宋体" w:hint="eastAsia"/>
          <w:b/>
          <w:color w:val="000000"/>
          <w:sz w:val="24"/>
          <w:szCs w:val="24"/>
        </w:rPr>
        <w:t xml:space="preserve">格式二：        </w:t>
      </w:r>
    </w:p>
    <w:p w:rsidR="007C0D8D" w:rsidRPr="003D1D8A" w:rsidRDefault="007C0D8D" w:rsidP="007C0D8D">
      <w:pPr>
        <w:pStyle w:val="a8"/>
        <w:ind w:firstLine="643"/>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7C0D8D" w:rsidRPr="003D1D8A" w:rsidRDefault="007C0D8D" w:rsidP="007C0D8D">
      <w:pPr>
        <w:pStyle w:val="a8"/>
        <w:ind w:firstLineChars="3300" w:firstLine="6930"/>
        <w:jc w:val="left"/>
        <w:rPr>
          <w:color w:val="000000"/>
        </w:rPr>
      </w:pPr>
      <w:r w:rsidRPr="003D1D8A">
        <w:rPr>
          <w:color w:val="000000"/>
        </w:rPr>
        <w:t xml:space="preserve">（　 ）第　</w:t>
      </w:r>
      <w:r w:rsidRPr="003D1D8A">
        <w:rPr>
          <w:rFonts w:hint="eastAsia"/>
          <w:color w:val="000000"/>
        </w:rPr>
        <w:t>号</w:t>
      </w:r>
    </w:p>
    <w:p w:rsidR="007C0D8D" w:rsidRPr="003D1D8A" w:rsidRDefault="007C0D8D" w:rsidP="007C0D8D">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59264" behindDoc="0" locked="0" layoutInCell="1" allowOverlap="1" wp14:anchorId="7F702302" wp14:editId="0BFC0B46">
                <wp:simplePos x="0" y="0"/>
                <wp:positionH relativeFrom="column">
                  <wp:posOffset>-236220</wp:posOffset>
                </wp:positionH>
                <wp:positionV relativeFrom="paragraph">
                  <wp:posOffset>104140</wp:posOffset>
                </wp:positionV>
                <wp:extent cx="6065520" cy="2372360"/>
                <wp:effectExtent l="12065" t="10160" r="8890"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A6397D" w:rsidRDefault="00A6397D" w:rsidP="007C0D8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A6397D" w:rsidRDefault="00A6397D" w:rsidP="007C0D8D">
                            <w:pPr>
                              <w:snapToGrid w:val="0"/>
                              <w:spacing w:line="480" w:lineRule="atLeast"/>
                              <w:rPr>
                                <w:sz w:val="24"/>
                              </w:rPr>
                            </w:pPr>
                            <w:r>
                              <w:rPr>
                                <w:rFonts w:hint="eastAsia"/>
                                <w:sz w:val="24"/>
                              </w:rPr>
                              <w:t>特此证明。</w:t>
                            </w:r>
                          </w:p>
                          <w:p w:rsidR="00A6397D" w:rsidRPr="00A555AF" w:rsidRDefault="00A6397D" w:rsidP="007C0D8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A6397D" w:rsidRDefault="00A6397D" w:rsidP="007C0D8D">
                            <w:pPr>
                              <w:snapToGrid w:val="0"/>
                              <w:spacing w:line="480" w:lineRule="atLeast"/>
                              <w:rPr>
                                <w:sz w:val="24"/>
                              </w:rPr>
                            </w:pPr>
                            <w:r>
                              <w:rPr>
                                <w:rFonts w:hint="eastAsia"/>
                                <w:sz w:val="24"/>
                              </w:rPr>
                              <w:t>附：</w:t>
                            </w:r>
                          </w:p>
                          <w:p w:rsidR="00A6397D" w:rsidRPr="00A555AF" w:rsidRDefault="00A6397D" w:rsidP="007C0D8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A6397D" w:rsidRDefault="00A6397D" w:rsidP="007C0D8D">
                            <w:pPr>
                              <w:snapToGrid w:val="0"/>
                              <w:spacing w:line="480" w:lineRule="atLeast"/>
                              <w:ind w:firstLine="570"/>
                              <w:rPr>
                                <w:sz w:val="24"/>
                              </w:rPr>
                            </w:pPr>
                            <w:r>
                              <w:rPr>
                                <w:rFonts w:hint="eastAsia"/>
                                <w:sz w:val="24"/>
                              </w:rPr>
                              <w:t>单位：（盖章）</w:t>
                            </w:r>
                          </w:p>
                          <w:p w:rsidR="00A6397D" w:rsidRDefault="00A6397D" w:rsidP="007C0D8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A6397D" w:rsidRDefault="00A6397D" w:rsidP="007C0D8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A6397D" w:rsidRDefault="00A6397D" w:rsidP="007C0D8D">
                      <w:pPr>
                        <w:snapToGrid w:val="0"/>
                        <w:spacing w:line="480" w:lineRule="atLeast"/>
                        <w:rPr>
                          <w:sz w:val="24"/>
                        </w:rPr>
                      </w:pPr>
                      <w:r>
                        <w:rPr>
                          <w:rFonts w:hint="eastAsia"/>
                          <w:sz w:val="24"/>
                        </w:rPr>
                        <w:t>特此证明。</w:t>
                      </w:r>
                    </w:p>
                    <w:p w:rsidR="00A6397D" w:rsidRPr="00A555AF" w:rsidRDefault="00A6397D" w:rsidP="007C0D8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A6397D" w:rsidRDefault="00A6397D" w:rsidP="007C0D8D">
                      <w:pPr>
                        <w:snapToGrid w:val="0"/>
                        <w:spacing w:line="480" w:lineRule="atLeast"/>
                        <w:rPr>
                          <w:sz w:val="24"/>
                        </w:rPr>
                      </w:pPr>
                      <w:r>
                        <w:rPr>
                          <w:rFonts w:hint="eastAsia"/>
                          <w:sz w:val="24"/>
                        </w:rPr>
                        <w:t>附：</w:t>
                      </w:r>
                    </w:p>
                    <w:p w:rsidR="00A6397D" w:rsidRPr="00A555AF" w:rsidRDefault="00A6397D" w:rsidP="007C0D8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A6397D" w:rsidRDefault="00A6397D" w:rsidP="007C0D8D">
                      <w:pPr>
                        <w:snapToGrid w:val="0"/>
                        <w:spacing w:line="480" w:lineRule="atLeast"/>
                        <w:ind w:firstLine="570"/>
                        <w:rPr>
                          <w:sz w:val="24"/>
                        </w:rPr>
                      </w:pPr>
                      <w:r>
                        <w:rPr>
                          <w:rFonts w:hint="eastAsia"/>
                          <w:sz w:val="24"/>
                        </w:rPr>
                        <w:t>单位：（盖章）</w:t>
                      </w:r>
                    </w:p>
                    <w:p w:rsidR="00A6397D" w:rsidRDefault="00A6397D" w:rsidP="007C0D8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ind w:right="-96"/>
        <w:rPr>
          <w:rFonts w:ascii="宋体" w:hAnsi="宋体"/>
          <w:color w:val="000000"/>
          <w:szCs w:val="21"/>
        </w:rPr>
      </w:pPr>
    </w:p>
    <w:p w:rsidR="007C0D8D" w:rsidRPr="003D1D8A" w:rsidRDefault="007C0D8D" w:rsidP="007C0D8D">
      <w:pPr>
        <w:ind w:right="-96"/>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Default="007C0D8D" w:rsidP="007C0D8D">
      <w:pPr>
        <w:rPr>
          <w:rFonts w:ascii="宋体" w:hAnsi="宋体"/>
          <w:color w:val="000000"/>
          <w:szCs w:val="21"/>
        </w:rPr>
      </w:pPr>
    </w:p>
    <w:p w:rsidR="007C0D8D"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pStyle w:val="a8"/>
        <w:ind w:firstLine="482"/>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7C0D8D" w:rsidRPr="003D1D8A" w:rsidRDefault="007C0D8D" w:rsidP="007C0D8D">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7C0D8D" w:rsidRPr="003D1D8A" w:rsidRDefault="007C0D8D" w:rsidP="007C0D8D">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14:anchorId="5F494688" wp14:editId="1923C1E6">
                <wp:simplePos x="0" y="0"/>
                <wp:positionH relativeFrom="column">
                  <wp:posOffset>-175260</wp:posOffset>
                </wp:positionH>
                <wp:positionV relativeFrom="paragraph">
                  <wp:posOffset>115570</wp:posOffset>
                </wp:positionV>
                <wp:extent cx="6004560" cy="2810510"/>
                <wp:effectExtent l="6350" t="8255" r="889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A6397D" w:rsidRPr="00A555AF" w:rsidRDefault="00A6397D" w:rsidP="007C0D8D">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A6397D" w:rsidRPr="00A555AF" w:rsidRDefault="00A6397D" w:rsidP="007C0D8D">
                            <w:pPr>
                              <w:spacing w:beforeLines="50" w:before="156"/>
                              <w:rPr>
                                <w:sz w:val="24"/>
                                <w:u w:val="single"/>
                              </w:rPr>
                            </w:pPr>
                            <w:r>
                              <w:rPr>
                                <w:rFonts w:hint="eastAsia"/>
                                <w:sz w:val="24"/>
                                <w:u w:val="single"/>
                              </w:rPr>
                              <w:t xml:space="preserve">                                                                     </w:t>
                            </w:r>
                          </w:p>
                          <w:p w:rsidR="00A6397D" w:rsidRDefault="00A6397D" w:rsidP="007C0D8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A6397D" w:rsidRPr="00A555AF" w:rsidRDefault="00A6397D" w:rsidP="007C0D8D">
                            <w:pPr>
                              <w:snapToGrid w:val="0"/>
                              <w:spacing w:line="480" w:lineRule="atLeast"/>
                              <w:rPr>
                                <w:sz w:val="24"/>
                                <w:u w:val="single"/>
                              </w:rPr>
                            </w:pPr>
                            <w:r>
                              <w:rPr>
                                <w:rFonts w:hint="eastAsia"/>
                                <w:sz w:val="24"/>
                              </w:rPr>
                              <w:t>附：身份证号码：</w:t>
                            </w:r>
                            <w:r>
                              <w:rPr>
                                <w:rFonts w:hint="eastAsia"/>
                                <w:sz w:val="24"/>
                                <w:u w:val="single"/>
                              </w:rPr>
                              <w:t xml:space="preserve">                                 </w:t>
                            </w:r>
                          </w:p>
                          <w:p w:rsidR="00A6397D" w:rsidRDefault="00A6397D" w:rsidP="007C0D8D">
                            <w:pPr>
                              <w:snapToGrid w:val="0"/>
                              <w:spacing w:line="480" w:lineRule="atLeast"/>
                              <w:ind w:firstLineChars="200" w:firstLine="480"/>
                              <w:rPr>
                                <w:sz w:val="24"/>
                              </w:rPr>
                            </w:pPr>
                          </w:p>
                          <w:p w:rsidR="00A6397D" w:rsidRDefault="00A6397D" w:rsidP="007C0D8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A6397D" w:rsidRDefault="00A6397D" w:rsidP="007C0D8D">
                            <w:pPr>
                              <w:snapToGrid w:val="0"/>
                              <w:spacing w:line="480" w:lineRule="atLeast"/>
                              <w:ind w:firstLineChars="200" w:firstLine="480"/>
                              <w:rPr>
                                <w:sz w:val="24"/>
                              </w:rPr>
                            </w:pPr>
                            <w:r>
                              <w:rPr>
                                <w:rFonts w:hint="eastAsia"/>
                                <w:sz w:val="24"/>
                              </w:rPr>
                              <w:t>授权单位：（盖章）</w:t>
                            </w:r>
                          </w:p>
                          <w:p w:rsidR="00A6397D" w:rsidRDefault="00A6397D" w:rsidP="007C0D8D">
                            <w:pPr>
                              <w:ind w:firstLineChars="2175" w:firstLine="5220"/>
                              <w:rPr>
                                <w:sz w:val="24"/>
                              </w:rPr>
                            </w:pPr>
                          </w:p>
                          <w:p w:rsidR="00A6397D" w:rsidRDefault="00A6397D" w:rsidP="007C0D8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A6397D" w:rsidRPr="00A555AF" w:rsidRDefault="00A6397D" w:rsidP="007C0D8D">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A6397D" w:rsidRPr="00A555AF" w:rsidRDefault="00A6397D" w:rsidP="007C0D8D">
                      <w:pPr>
                        <w:spacing w:beforeLines="50" w:before="156"/>
                        <w:rPr>
                          <w:sz w:val="24"/>
                          <w:u w:val="single"/>
                        </w:rPr>
                      </w:pPr>
                      <w:r>
                        <w:rPr>
                          <w:rFonts w:hint="eastAsia"/>
                          <w:sz w:val="24"/>
                          <w:u w:val="single"/>
                        </w:rPr>
                        <w:t xml:space="preserve">                                                                     </w:t>
                      </w:r>
                    </w:p>
                    <w:p w:rsidR="00A6397D" w:rsidRDefault="00A6397D" w:rsidP="007C0D8D">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A6397D" w:rsidRPr="00A555AF" w:rsidRDefault="00A6397D" w:rsidP="007C0D8D">
                      <w:pPr>
                        <w:snapToGrid w:val="0"/>
                        <w:spacing w:line="480" w:lineRule="atLeast"/>
                        <w:rPr>
                          <w:sz w:val="24"/>
                          <w:u w:val="single"/>
                        </w:rPr>
                      </w:pPr>
                      <w:r>
                        <w:rPr>
                          <w:rFonts w:hint="eastAsia"/>
                          <w:sz w:val="24"/>
                        </w:rPr>
                        <w:t>附：身份证号码：</w:t>
                      </w:r>
                      <w:r>
                        <w:rPr>
                          <w:rFonts w:hint="eastAsia"/>
                          <w:sz w:val="24"/>
                          <w:u w:val="single"/>
                        </w:rPr>
                        <w:t xml:space="preserve">                                 </w:t>
                      </w:r>
                    </w:p>
                    <w:p w:rsidR="00A6397D" w:rsidRDefault="00A6397D" w:rsidP="007C0D8D">
                      <w:pPr>
                        <w:snapToGrid w:val="0"/>
                        <w:spacing w:line="480" w:lineRule="atLeast"/>
                        <w:ind w:firstLineChars="200" w:firstLine="480"/>
                        <w:rPr>
                          <w:sz w:val="24"/>
                        </w:rPr>
                      </w:pPr>
                    </w:p>
                    <w:p w:rsidR="00A6397D" w:rsidRDefault="00A6397D" w:rsidP="007C0D8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A6397D" w:rsidRDefault="00A6397D" w:rsidP="007C0D8D">
                      <w:pPr>
                        <w:snapToGrid w:val="0"/>
                        <w:spacing w:line="480" w:lineRule="atLeast"/>
                        <w:ind w:firstLineChars="200" w:firstLine="480"/>
                        <w:rPr>
                          <w:sz w:val="24"/>
                        </w:rPr>
                      </w:pPr>
                      <w:r>
                        <w:rPr>
                          <w:rFonts w:hint="eastAsia"/>
                          <w:sz w:val="24"/>
                        </w:rPr>
                        <w:t>授权单位：（盖章）</w:t>
                      </w:r>
                    </w:p>
                    <w:p w:rsidR="00A6397D" w:rsidRDefault="00A6397D" w:rsidP="007C0D8D">
                      <w:pPr>
                        <w:ind w:firstLineChars="2175" w:firstLine="5220"/>
                        <w:rPr>
                          <w:sz w:val="24"/>
                        </w:rPr>
                      </w:pPr>
                    </w:p>
                    <w:p w:rsidR="00A6397D" w:rsidRDefault="00A6397D" w:rsidP="007C0D8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7C0D8D" w:rsidRPr="003D1D8A" w:rsidRDefault="007C0D8D" w:rsidP="007C0D8D">
      <w:pPr>
        <w:tabs>
          <w:tab w:val="left" w:pos="630"/>
        </w:tabs>
        <w:rPr>
          <w:rFonts w:ascii="宋体" w:hAnsi="宋体"/>
          <w:color w:val="000000"/>
          <w:szCs w:val="21"/>
        </w:rPr>
      </w:pPr>
    </w:p>
    <w:p w:rsidR="007C0D8D" w:rsidRPr="003D1D8A" w:rsidRDefault="007C0D8D" w:rsidP="007C0D8D">
      <w:pPr>
        <w:spacing w:line="360" w:lineRule="auto"/>
        <w:rPr>
          <w:rFonts w:ascii="宋体" w:hAnsi="宋体"/>
          <w:color w:val="000000"/>
          <w:szCs w:val="21"/>
        </w:rPr>
      </w:pPr>
    </w:p>
    <w:p w:rsidR="007C0D8D" w:rsidRPr="003D1D8A" w:rsidRDefault="007C0D8D" w:rsidP="007C0D8D">
      <w:pPr>
        <w:spacing w:line="360" w:lineRule="auto"/>
        <w:rPr>
          <w:rFonts w:ascii="宋体" w:hAnsi="宋体"/>
          <w:color w:val="000000"/>
          <w:szCs w:val="21"/>
        </w:rPr>
      </w:pPr>
    </w:p>
    <w:p w:rsidR="007C0D8D" w:rsidRPr="003D1D8A" w:rsidRDefault="007C0D8D" w:rsidP="007C0D8D">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7C0D8D" w:rsidRPr="003D1D8A" w:rsidRDefault="007C0D8D" w:rsidP="007C0D8D">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7C0D8D" w:rsidRPr="003D1D8A" w:rsidRDefault="007C0D8D" w:rsidP="007C0D8D">
      <w:pPr>
        <w:pStyle w:val="5"/>
        <w:rPr>
          <w:rFonts w:ascii="宋体" w:hAnsi="宋体"/>
          <w:color w:val="000000"/>
          <w:sz w:val="24"/>
          <w:szCs w:val="24"/>
        </w:rPr>
      </w:pPr>
      <w:r w:rsidRPr="003D1D8A">
        <w:rPr>
          <w:rFonts w:ascii="宋体" w:hAnsi="宋体"/>
          <w:color w:val="000000"/>
          <w:sz w:val="24"/>
          <w:szCs w:val="24"/>
        </w:rPr>
        <w:t>格式</w:t>
      </w:r>
      <w:r w:rsidRPr="003D1D8A">
        <w:rPr>
          <w:rFonts w:ascii="宋体" w:hAnsi="宋体" w:hint="eastAsia"/>
          <w:color w:val="000000"/>
          <w:sz w:val="24"/>
          <w:szCs w:val="24"/>
        </w:rPr>
        <w:t>四</w:t>
      </w:r>
      <w:r w:rsidRPr="003D1D8A">
        <w:rPr>
          <w:rFonts w:ascii="宋体" w:hAnsi="宋体"/>
          <w:color w:val="000000"/>
          <w:sz w:val="24"/>
          <w:szCs w:val="24"/>
        </w:rPr>
        <w:t>：</w:t>
      </w:r>
    </w:p>
    <w:p w:rsidR="007C0D8D" w:rsidRPr="003D1D8A" w:rsidRDefault="00BD7CB4" w:rsidP="007C0D8D">
      <w:pPr>
        <w:widowControl/>
        <w:snapToGrid w:val="0"/>
        <w:spacing w:line="360" w:lineRule="auto"/>
        <w:ind w:right="102"/>
        <w:jc w:val="center"/>
        <w:rPr>
          <w:rFonts w:ascii="宋体" w:hAnsi="宋体"/>
          <w:b/>
          <w:color w:val="000000"/>
          <w:sz w:val="24"/>
        </w:rPr>
      </w:pPr>
      <w:r>
        <w:rPr>
          <w:rFonts w:hint="eastAsia"/>
          <w:b/>
          <w:color w:val="000000"/>
          <w:sz w:val="44"/>
        </w:rPr>
        <w:t>报价</w:t>
      </w:r>
      <w:r w:rsidR="007C0D8D" w:rsidRPr="003D1D8A">
        <w:rPr>
          <w:rFonts w:hint="eastAsia"/>
          <w:b/>
          <w:color w:val="000000"/>
          <w:sz w:val="44"/>
        </w:rPr>
        <w:t>申请承诺书</w:t>
      </w:r>
    </w:p>
    <w:p w:rsidR="007C0D8D" w:rsidRPr="00AA2179" w:rsidRDefault="007C0D8D" w:rsidP="007C0D8D">
      <w:pPr>
        <w:spacing w:line="360" w:lineRule="auto"/>
        <w:rPr>
          <w:rFonts w:ascii="宋体" w:eastAsia="宋体" w:hAnsi="宋体"/>
          <w:b/>
          <w:color w:val="000000"/>
          <w:szCs w:val="21"/>
        </w:rPr>
      </w:pPr>
      <w:r w:rsidRPr="00AA2179">
        <w:rPr>
          <w:rFonts w:ascii="宋体" w:eastAsia="宋体" w:hAnsi="宋体"/>
          <w:b/>
          <w:color w:val="000000"/>
          <w:szCs w:val="21"/>
        </w:rPr>
        <w:t>致</w:t>
      </w:r>
      <w:r w:rsidRPr="00AA2179">
        <w:rPr>
          <w:rFonts w:ascii="宋体" w:eastAsia="宋体" w:hAnsi="宋体" w:hint="eastAsia"/>
          <w:b/>
          <w:color w:val="000000"/>
          <w:szCs w:val="21"/>
        </w:rPr>
        <w:t>中国对外贸易广州展览总公司</w:t>
      </w:r>
      <w:r w:rsidRPr="00AA2179">
        <w:rPr>
          <w:rFonts w:ascii="宋体" w:eastAsia="宋体" w:hAnsi="宋体"/>
          <w:b/>
          <w:color w:val="000000"/>
          <w:szCs w:val="21"/>
        </w:rPr>
        <w:t>：</w:t>
      </w:r>
    </w:p>
    <w:p w:rsidR="00FC55A0" w:rsidRPr="00FC55A0" w:rsidRDefault="00FC55A0" w:rsidP="00FC55A0">
      <w:pPr>
        <w:spacing w:line="360" w:lineRule="auto"/>
        <w:jc w:val="center"/>
        <w:rPr>
          <w:rFonts w:ascii="宋体" w:eastAsia="宋体" w:hAnsi="宋体"/>
          <w:color w:val="000000"/>
          <w:szCs w:val="21"/>
        </w:rPr>
      </w:pPr>
      <w:r w:rsidRPr="00FC55A0">
        <w:rPr>
          <w:rFonts w:ascii="宋体" w:eastAsia="宋体" w:hAnsi="宋体" w:hint="eastAsia"/>
          <w:color w:val="000000"/>
          <w:szCs w:val="21"/>
        </w:rPr>
        <w:t>（一）</w:t>
      </w:r>
    </w:p>
    <w:p w:rsidR="007C0D8D" w:rsidRPr="00FC55A0" w:rsidRDefault="007C0D8D" w:rsidP="007C0D8D">
      <w:pPr>
        <w:spacing w:line="360" w:lineRule="auto"/>
        <w:ind w:firstLine="435"/>
        <w:rPr>
          <w:rFonts w:ascii="宋体" w:eastAsia="宋体" w:hAnsi="宋体"/>
          <w:color w:val="000000"/>
          <w:szCs w:val="21"/>
        </w:rPr>
      </w:pPr>
      <w:r w:rsidRPr="00FC55A0">
        <w:rPr>
          <w:rFonts w:ascii="宋体" w:eastAsia="宋体" w:hAnsi="宋体"/>
          <w:color w:val="000000"/>
          <w:szCs w:val="21"/>
        </w:rPr>
        <w:t>我方</w:t>
      </w:r>
      <w:r w:rsidRPr="00FC55A0">
        <w:rPr>
          <w:rFonts w:ascii="宋体" w:eastAsia="宋体" w:hAnsi="宋体" w:hint="eastAsia"/>
          <w:color w:val="000000"/>
          <w:szCs w:val="21"/>
        </w:rPr>
        <w:t>申请</w:t>
      </w:r>
      <w:r w:rsidRPr="00FC55A0">
        <w:rPr>
          <w:rFonts w:ascii="宋体" w:eastAsia="宋体" w:hAnsi="宋体"/>
          <w:color w:val="000000"/>
          <w:szCs w:val="21"/>
        </w:rPr>
        <w:t>参与</w:t>
      </w:r>
      <w:r w:rsidR="0065077C" w:rsidRPr="0065077C">
        <w:rPr>
          <w:rFonts w:ascii="宋体" w:eastAsia="宋体" w:hAnsi="宋体" w:hint="eastAsia"/>
          <w:color w:val="000000"/>
          <w:szCs w:val="21"/>
          <w:u w:val="single"/>
        </w:rPr>
        <w:t>超融合统一硬件平台</w:t>
      </w:r>
      <w:r w:rsidRPr="00FC55A0">
        <w:rPr>
          <w:rFonts w:ascii="宋体" w:eastAsia="宋体" w:hAnsi="宋体"/>
          <w:color w:val="000000"/>
          <w:szCs w:val="21"/>
        </w:rPr>
        <w:t>项目</w:t>
      </w:r>
      <w:r w:rsidRPr="00FC55A0">
        <w:rPr>
          <w:rFonts w:ascii="宋体" w:eastAsia="宋体" w:hAnsi="宋体" w:hint="eastAsia"/>
          <w:color w:val="000000"/>
          <w:szCs w:val="21"/>
        </w:rPr>
        <w:t>报价</w:t>
      </w:r>
      <w:r w:rsidRPr="00FC55A0">
        <w:rPr>
          <w:rFonts w:ascii="宋体" w:eastAsia="宋体" w:hAnsi="宋体"/>
          <w:color w:val="000000"/>
          <w:szCs w:val="21"/>
        </w:rPr>
        <w:t>，在此郑重承诺我方无下列任何一种情况：</w:t>
      </w:r>
    </w:p>
    <w:p w:rsidR="007C0D8D" w:rsidRPr="00FC55A0" w:rsidRDefault="007C0D8D" w:rsidP="00FC55A0">
      <w:pPr>
        <w:pStyle w:val="a6"/>
        <w:numPr>
          <w:ilvl w:val="0"/>
          <w:numId w:val="19"/>
        </w:numPr>
        <w:spacing w:line="360" w:lineRule="auto"/>
        <w:ind w:firstLineChars="0"/>
        <w:rPr>
          <w:rFonts w:ascii="宋体" w:hAnsi="宋体"/>
          <w:color w:val="000000"/>
          <w:kern w:val="0"/>
          <w:szCs w:val="21"/>
        </w:rPr>
      </w:pPr>
      <w:r w:rsidRPr="00FC55A0">
        <w:rPr>
          <w:rFonts w:ascii="宋体" w:hAnsi="宋体"/>
          <w:color w:val="000000"/>
          <w:kern w:val="0"/>
          <w:szCs w:val="21"/>
        </w:rPr>
        <w:t>因腐败或欺诈行为而被政府或项目业主宣布取消</w:t>
      </w:r>
      <w:r w:rsidRPr="00FC55A0">
        <w:rPr>
          <w:rFonts w:ascii="宋体" w:hAnsi="宋体" w:hint="eastAsia"/>
          <w:color w:val="000000"/>
          <w:kern w:val="0"/>
          <w:szCs w:val="21"/>
        </w:rPr>
        <w:t>报价</w:t>
      </w:r>
      <w:r w:rsidRPr="00FC55A0">
        <w:rPr>
          <w:rFonts w:ascii="宋体" w:hAnsi="宋体"/>
          <w:color w:val="000000"/>
          <w:kern w:val="0"/>
          <w:szCs w:val="21"/>
        </w:rPr>
        <w:t>资格；</w:t>
      </w:r>
    </w:p>
    <w:p w:rsidR="00FC55A0" w:rsidRPr="00FC55A0" w:rsidRDefault="00FC55A0" w:rsidP="00FC55A0">
      <w:pPr>
        <w:pStyle w:val="a6"/>
        <w:numPr>
          <w:ilvl w:val="0"/>
          <w:numId w:val="19"/>
        </w:numPr>
        <w:spacing w:line="360" w:lineRule="auto"/>
        <w:ind w:firstLineChars="0"/>
        <w:rPr>
          <w:rFonts w:ascii="宋体" w:hAnsi="宋体"/>
          <w:color w:val="000000"/>
          <w:szCs w:val="21"/>
        </w:rPr>
      </w:pPr>
      <w:r w:rsidRPr="00FC55A0">
        <w:rPr>
          <w:rFonts w:ascii="宋体" w:hAnsi="宋体" w:hint="eastAsia"/>
          <w:szCs w:val="21"/>
        </w:rPr>
        <w:t>被列入中国对外贸易中心（集团）或中国对外贸易广州展览总公司的供应商黑名单，或被处于中国对外贸易广州展览总公司停权处罚期内；</w:t>
      </w:r>
    </w:p>
    <w:p w:rsidR="007C0D8D" w:rsidRPr="00FC55A0" w:rsidRDefault="00FC55A0" w:rsidP="00FC55A0">
      <w:pPr>
        <w:spacing w:line="360" w:lineRule="auto"/>
        <w:ind w:left="60" w:firstLineChars="200" w:firstLine="420"/>
        <w:rPr>
          <w:rFonts w:ascii="宋体" w:eastAsia="宋体" w:hAnsi="宋体"/>
          <w:color w:val="000000"/>
          <w:szCs w:val="21"/>
        </w:rPr>
      </w:pPr>
      <w:r w:rsidRPr="00FC55A0">
        <w:rPr>
          <w:rFonts w:ascii="宋体" w:eastAsia="宋体" w:hAnsi="宋体" w:hint="eastAsia"/>
          <w:color w:val="000000"/>
          <w:kern w:val="0"/>
          <w:szCs w:val="21"/>
        </w:rPr>
        <w:t>三</w:t>
      </w:r>
      <w:r w:rsidR="007C0D8D" w:rsidRPr="00FC55A0">
        <w:rPr>
          <w:rFonts w:ascii="宋体" w:eastAsia="宋体" w:hAnsi="宋体"/>
          <w:color w:val="000000"/>
          <w:kern w:val="0"/>
          <w:szCs w:val="21"/>
        </w:rPr>
        <w:t>、被有关部门责令停业、企业财产被查封和冻结或者处于破产状态；</w:t>
      </w:r>
    </w:p>
    <w:p w:rsidR="007C0D8D" w:rsidRPr="00FC55A0" w:rsidRDefault="00FC55A0" w:rsidP="00FC55A0">
      <w:pPr>
        <w:spacing w:line="360" w:lineRule="auto"/>
        <w:ind w:left="60" w:firstLineChars="200" w:firstLine="420"/>
        <w:rPr>
          <w:rFonts w:ascii="宋体" w:eastAsia="宋体" w:hAnsi="宋体"/>
          <w:bCs/>
          <w:color w:val="000000"/>
          <w:szCs w:val="21"/>
        </w:rPr>
      </w:pPr>
      <w:r w:rsidRPr="00FC55A0">
        <w:rPr>
          <w:rFonts w:ascii="宋体" w:eastAsia="宋体" w:hAnsi="宋体" w:hint="eastAsia"/>
          <w:color w:val="000000"/>
          <w:kern w:val="0"/>
          <w:szCs w:val="21"/>
        </w:rPr>
        <w:t>四</w:t>
      </w:r>
      <w:r w:rsidR="007C0D8D" w:rsidRPr="00FC55A0">
        <w:rPr>
          <w:rFonts w:ascii="宋体" w:eastAsia="宋体" w:hAnsi="宋体"/>
          <w:color w:val="000000"/>
          <w:kern w:val="0"/>
          <w:szCs w:val="21"/>
        </w:rPr>
        <w:t>、</w:t>
      </w:r>
      <w:r w:rsidR="007C0D8D" w:rsidRPr="00FC55A0">
        <w:rPr>
          <w:rFonts w:ascii="宋体" w:eastAsia="宋体" w:hAnsi="宋体"/>
          <w:bCs/>
          <w:color w:val="000000"/>
          <w:szCs w:val="21"/>
        </w:rPr>
        <w:t>联合体</w:t>
      </w:r>
      <w:r w:rsidR="007C0D8D" w:rsidRPr="00FC55A0">
        <w:rPr>
          <w:rFonts w:ascii="宋体" w:eastAsia="宋体" w:hAnsi="宋体" w:hint="eastAsia"/>
          <w:bCs/>
          <w:color w:val="000000"/>
          <w:szCs w:val="21"/>
        </w:rPr>
        <w:t>、关联方关系</w:t>
      </w:r>
      <w:r w:rsidR="007C0D8D" w:rsidRPr="00FC55A0">
        <w:rPr>
          <w:rFonts w:ascii="宋体" w:eastAsia="宋体" w:hAnsi="宋体"/>
          <w:bCs/>
          <w:color w:val="000000"/>
          <w:szCs w:val="21"/>
        </w:rPr>
        <w:t>企业同时报名和</w:t>
      </w:r>
      <w:r w:rsidR="007C0D8D" w:rsidRPr="00FC55A0">
        <w:rPr>
          <w:rFonts w:ascii="宋体" w:eastAsia="宋体" w:hAnsi="宋体" w:hint="eastAsia"/>
          <w:bCs/>
          <w:color w:val="000000"/>
          <w:szCs w:val="21"/>
        </w:rPr>
        <w:t>报价</w:t>
      </w:r>
      <w:r w:rsidR="007C0D8D" w:rsidRPr="00FC55A0">
        <w:rPr>
          <w:rFonts w:ascii="宋体" w:eastAsia="宋体" w:hAnsi="宋体"/>
          <w:bCs/>
          <w:color w:val="000000"/>
          <w:szCs w:val="21"/>
        </w:rPr>
        <w:t>。</w:t>
      </w:r>
    </w:p>
    <w:p w:rsidR="007C0D8D" w:rsidRPr="00FC55A0" w:rsidRDefault="007C0D8D" w:rsidP="00FC55A0">
      <w:pPr>
        <w:spacing w:line="360" w:lineRule="auto"/>
        <w:ind w:left="17" w:firstLineChars="200" w:firstLine="420"/>
        <w:rPr>
          <w:rFonts w:ascii="宋体" w:eastAsia="宋体" w:hAnsi="宋体"/>
          <w:color w:val="000000"/>
          <w:szCs w:val="21"/>
        </w:rPr>
      </w:pPr>
      <w:r w:rsidRPr="00FC55A0">
        <w:rPr>
          <w:rFonts w:ascii="宋体" w:eastAsia="宋体" w:hAnsi="宋体"/>
          <w:color w:val="000000"/>
          <w:szCs w:val="21"/>
        </w:rPr>
        <w:t>我方以上承诺若与事实不符，愿意承担由此而引发的一切后果并承担相应的法律责任。</w:t>
      </w:r>
    </w:p>
    <w:p w:rsidR="00FC55A0" w:rsidRPr="00FC55A0" w:rsidRDefault="00FC55A0" w:rsidP="00FC55A0">
      <w:pPr>
        <w:spacing w:line="360" w:lineRule="auto"/>
        <w:ind w:firstLineChars="200" w:firstLine="420"/>
        <w:rPr>
          <w:rFonts w:ascii="宋体" w:eastAsia="宋体" w:hAnsi="宋体"/>
          <w:szCs w:val="21"/>
        </w:rPr>
      </w:pPr>
    </w:p>
    <w:p w:rsidR="00FC55A0" w:rsidRPr="00FC55A0" w:rsidRDefault="00FC55A0" w:rsidP="00FC55A0">
      <w:pPr>
        <w:spacing w:beforeLines="50" w:before="156" w:afterLines="50" w:after="156" w:line="360" w:lineRule="auto"/>
        <w:ind w:firstLine="482"/>
        <w:jc w:val="center"/>
        <w:rPr>
          <w:rFonts w:ascii="宋体" w:eastAsia="宋体" w:hAnsi="宋体"/>
          <w:b/>
          <w:szCs w:val="21"/>
        </w:rPr>
      </w:pPr>
      <w:r w:rsidRPr="00FC55A0">
        <w:rPr>
          <w:rFonts w:ascii="宋体" w:eastAsia="宋体" w:hAnsi="宋体" w:hint="eastAsia"/>
          <w:b/>
          <w:szCs w:val="21"/>
        </w:rPr>
        <w:t>（</w:t>
      </w:r>
      <w:r>
        <w:rPr>
          <w:rFonts w:ascii="宋体" w:eastAsia="宋体" w:hAnsi="宋体" w:hint="eastAsia"/>
          <w:b/>
          <w:szCs w:val="21"/>
        </w:rPr>
        <w:t>二</w:t>
      </w:r>
      <w:r w:rsidRPr="00FC55A0">
        <w:rPr>
          <w:rFonts w:ascii="宋体" w:eastAsia="宋体" w:hAnsi="宋体" w:hint="eastAsia"/>
          <w:b/>
          <w:szCs w:val="21"/>
        </w:rPr>
        <w:t>）</w:t>
      </w:r>
    </w:p>
    <w:p w:rsidR="00FC55A0" w:rsidRPr="00FC55A0" w:rsidRDefault="00FC55A0" w:rsidP="00FC55A0">
      <w:pPr>
        <w:pStyle w:val="ad"/>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一、本公司保证</w:t>
      </w:r>
      <w:r w:rsidR="0065077C">
        <w:rPr>
          <w:rFonts w:ascii="宋体" w:eastAsia="宋体" w:hAnsi="宋体" w:hint="eastAsia"/>
          <w:color w:val="auto"/>
          <w:sz w:val="21"/>
          <w:szCs w:val="21"/>
        </w:rPr>
        <w:t>报名申请</w:t>
      </w:r>
      <w:r w:rsidRPr="00FC55A0">
        <w:rPr>
          <w:rFonts w:ascii="宋体" w:eastAsia="宋体" w:hAnsi="宋体" w:hint="eastAsia"/>
          <w:color w:val="auto"/>
          <w:sz w:val="21"/>
          <w:szCs w:val="21"/>
        </w:rPr>
        <w:t>文件及其后提供的一切材料都是真实的。</w:t>
      </w:r>
    </w:p>
    <w:p w:rsidR="00FC55A0" w:rsidRPr="00FC55A0" w:rsidRDefault="00FC55A0" w:rsidP="00FC55A0">
      <w:pPr>
        <w:pStyle w:val="ad"/>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二、本公司保证不与其他单位围标、串标，不向</w:t>
      </w:r>
      <w:r w:rsidR="00AA2179">
        <w:rPr>
          <w:rFonts w:ascii="宋体" w:eastAsia="宋体" w:hAnsi="宋体" w:hint="eastAsia"/>
          <w:color w:val="auto"/>
          <w:sz w:val="21"/>
          <w:szCs w:val="21"/>
        </w:rPr>
        <w:t>邀请</w:t>
      </w:r>
      <w:r w:rsidRPr="00FC55A0">
        <w:rPr>
          <w:rFonts w:ascii="宋体" w:eastAsia="宋体" w:hAnsi="宋体" w:hint="eastAsia"/>
          <w:color w:val="auto"/>
          <w:sz w:val="21"/>
          <w:szCs w:val="21"/>
        </w:rPr>
        <w:t>人或其人员行贿。</w:t>
      </w:r>
    </w:p>
    <w:p w:rsidR="00FC55A0" w:rsidRPr="00FC55A0" w:rsidRDefault="00FC55A0" w:rsidP="00FC55A0">
      <w:pPr>
        <w:pStyle w:val="ad"/>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三、</w:t>
      </w:r>
      <w:r w:rsidR="005A214B" w:rsidRPr="005A214B">
        <w:rPr>
          <w:rFonts w:ascii="宋体" w:eastAsia="宋体" w:hAnsi="宋体" w:hint="eastAsia"/>
          <w:color w:val="auto"/>
          <w:sz w:val="21"/>
          <w:szCs w:val="21"/>
        </w:rPr>
        <w:t>我方已认真阅读中国对外贸易中心（集团）网站（http://www.cftc.org.cn）公布的中国对外贸易中心（集团）供应商“黑名单”管理的相关规定及中国对外贸易广州展览总公司网站（http://www.fairwindow.com）公布的中国对外贸易广州展览总公司供应商“黑名单”管理相关规定</w:t>
      </w:r>
      <w:r w:rsidRPr="00FC55A0">
        <w:rPr>
          <w:rFonts w:ascii="宋体" w:eastAsia="宋体" w:hAnsi="宋体" w:hint="eastAsia"/>
          <w:color w:val="auto"/>
          <w:sz w:val="21"/>
          <w:szCs w:val="21"/>
        </w:rPr>
        <w:t>，承诺若我方存在以上规定列示的情况，</w:t>
      </w:r>
      <w:r w:rsidR="00AA2179">
        <w:rPr>
          <w:rFonts w:ascii="宋体" w:eastAsia="宋体" w:hAnsi="宋体" w:hint="eastAsia"/>
          <w:color w:val="auto"/>
          <w:sz w:val="21"/>
          <w:szCs w:val="21"/>
        </w:rPr>
        <w:t>邀请</w:t>
      </w:r>
      <w:r w:rsidRPr="00FC55A0">
        <w:rPr>
          <w:rFonts w:ascii="宋体" w:eastAsia="宋体" w:hAnsi="宋体" w:hint="eastAsia"/>
          <w:color w:val="auto"/>
          <w:sz w:val="21"/>
          <w:szCs w:val="21"/>
        </w:rPr>
        <w:t>人有权依据相关规定进行处理。我方</w:t>
      </w:r>
      <w:r w:rsidRPr="00FC55A0">
        <w:rPr>
          <w:rFonts w:ascii="宋体" w:eastAsia="宋体" w:hAnsi="宋体"/>
          <w:color w:val="auto"/>
          <w:sz w:val="21"/>
          <w:szCs w:val="21"/>
        </w:rPr>
        <w:t>愿意承担由此</w:t>
      </w:r>
      <w:r w:rsidRPr="00FC55A0">
        <w:rPr>
          <w:rFonts w:ascii="宋体" w:eastAsia="宋体" w:hAnsi="宋体" w:hint="eastAsia"/>
          <w:color w:val="auto"/>
          <w:sz w:val="21"/>
          <w:szCs w:val="21"/>
        </w:rPr>
        <w:t>而</w:t>
      </w:r>
      <w:r w:rsidRPr="00FC55A0">
        <w:rPr>
          <w:rFonts w:ascii="宋体" w:eastAsia="宋体" w:hAnsi="宋体"/>
          <w:color w:val="auto"/>
          <w:sz w:val="21"/>
          <w:szCs w:val="21"/>
        </w:rPr>
        <w:t>引发的一切后果并承担相应</w:t>
      </w:r>
      <w:r w:rsidRPr="00FC55A0">
        <w:rPr>
          <w:rFonts w:ascii="宋体" w:eastAsia="宋体" w:hAnsi="宋体" w:hint="eastAsia"/>
          <w:color w:val="auto"/>
          <w:sz w:val="21"/>
          <w:szCs w:val="21"/>
        </w:rPr>
        <w:t>的</w:t>
      </w:r>
      <w:r w:rsidRPr="00FC55A0">
        <w:rPr>
          <w:rFonts w:ascii="宋体" w:eastAsia="宋体" w:hAnsi="宋体"/>
          <w:color w:val="auto"/>
          <w:sz w:val="21"/>
          <w:szCs w:val="21"/>
        </w:rPr>
        <w:t>法律责任。</w:t>
      </w:r>
    </w:p>
    <w:p w:rsidR="00FC55A0" w:rsidRPr="00FC55A0" w:rsidRDefault="00FC55A0" w:rsidP="00FC55A0">
      <w:pPr>
        <w:pStyle w:val="ad"/>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四、如我方在本项目中存在串通、弄虚作假、行贿情形的，中</w:t>
      </w:r>
      <w:r w:rsidR="0065077C">
        <w:rPr>
          <w:rFonts w:ascii="宋体" w:eastAsia="宋体" w:hAnsi="宋体" w:hint="eastAsia"/>
          <w:color w:val="auto"/>
          <w:sz w:val="21"/>
          <w:szCs w:val="21"/>
        </w:rPr>
        <w:t>选</w:t>
      </w:r>
      <w:r w:rsidRPr="00FC55A0">
        <w:rPr>
          <w:rFonts w:ascii="宋体" w:eastAsia="宋体" w:hAnsi="宋体" w:hint="eastAsia"/>
          <w:color w:val="auto"/>
          <w:sz w:val="21"/>
          <w:szCs w:val="21"/>
        </w:rPr>
        <w:t>无效，接受被</w:t>
      </w:r>
      <w:r w:rsidR="00AA2179">
        <w:rPr>
          <w:rFonts w:ascii="宋体" w:eastAsia="宋体" w:hAnsi="宋体" w:hint="eastAsia"/>
          <w:color w:val="auto"/>
          <w:sz w:val="21"/>
          <w:szCs w:val="21"/>
        </w:rPr>
        <w:t>邀请</w:t>
      </w:r>
      <w:r w:rsidRPr="00FC55A0">
        <w:rPr>
          <w:rFonts w:ascii="宋体" w:eastAsia="宋体" w:hAnsi="宋体" w:hint="eastAsia"/>
          <w:color w:val="auto"/>
          <w:sz w:val="21"/>
          <w:szCs w:val="21"/>
        </w:rPr>
        <w:t>人列入黑名单并被限制</w:t>
      </w:r>
      <w:r w:rsidR="00062677">
        <w:rPr>
          <w:rFonts w:ascii="宋体" w:eastAsia="宋体" w:hAnsi="宋体" w:hint="eastAsia"/>
          <w:color w:val="auto"/>
          <w:sz w:val="21"/>
          <w:szCs w:val="21"/>
        </w:rPr>
        <w:t>参与采购</w:t>
      </w:r>
      <w:r w:rsidRPr="00FC55A0">
        <w:rPr>
          <w:rFonts w:ascii="宋体" w:eastAsia="宋体" w:hAnsi="宋体" w:hint="eastAsia"/>
          <w:color w:val="auto"/>
          <w:sz w:val="21"/>
          <w:szCs w:val="21"/>
        </w:rPr>
        <w:t>的处罚。</w:t>
      </w:r>
    </w:p>
    <w:p w:rsidR="007C0D8D" w:rsidRDefault="007C0D8D" w:rsidP="00FC55A0">
      <w:pPr>
        <w:adjustRightInd w:val="0"/>
        <w:snapToGrid w:val="0"/>
        <w:spacing w:line="360" w:lineRule="auto"/>
        <w:ind w:firstLineChars="2450" w:firstLine="5145"/>
        <w:rPr>
          <w:rFonts w:ascii="宋体" w:eastAsia="宋体" w:hAnsi="宋体"/>
          <w:color w:val="000000"/>
          <w:szCs w:val="21"/>
        </w:rPr>
      </w:pPr>
    </w:p>
    <w:p w:rsidR="0065077C" w:rsidRPr="00FC55A0" w:rsidRDefault="0065077C" w:rsidP="00FC55A0">
      <w:pPr>
        <w:adjustRightInd w:val="0"/>
        <w:snapToGrid w:val="0"/>
        <w:spacing w:line="360" w:lineRule="auto"/>
        <w:ind w:firstLineChars="2450" w:firstLine="5145"/>
        <w:rPr>
          <w:rFonts w:ascii="宋体" w:eastAsia="宋体" w:hAnsi="宋体"/>
          <w:color w:val="000000"/>
          <w:szCs w:val="21"/>
        </w:rPr>
      </w:pPr>
    </w:p>
    <w:p w:rsidR="007C0D8D" w:rsidRPr="00FC55A0" w:rsidRDefault="007C0D8D" w:rsidP="00FC55A0">
      <w:pPr>
        <w:adjustRightInd w:val="0"/>
        <w:snapToGrid w:val="0"/>
        <w:spacing w:line="360" w:lineRule="auto"/>
        <w:ind w:firstLineChars="1750" w:firstLine="3675"/>
        <w:rPr>
          <w:rFonts w:ascii="宋体" w:eastAsia="宋体" w:hAnsi="宋体"/>
          <w:color w:val="000000"/>
          <w:szCs w:val="21"/>
        </w:rPr>
      </w:pPr>
      <w:r w:rsidRPr="00FC55A0">
        <w:rPr>
          <w:rFonts w:ascii="宋体" w:eastAsia="宋体" w:hAnsi="宋体" w:hint="eastAsia"/>
          <w:color w:val="000000"/>
          <w:szCs w:val="21"/>
        </w:rPr>
        <w:t>报价申请</w:t>
      </w:r>
      <w:r w:rsidRPr="00FC55A0">
        <w:rPr>
          <w:rFonts w:ascii="宋体" w:eastAsia="宋体" w:hAnsi="宋体"/>
          <w:color w:val="000000"/>
          <w:szCs w:val="21"/>
        </w:rPr>
        <w:t>人名称</w:t>
      </w:r>
      <w:r w:rsidRPr="00FC55A0">
        <w:rPr>
          <w:rFonts w:ascii="宋体" w:eastAsia="宋体" w:hAnsi="宋体" w:hint="eastAsia"/>
          <w:color w:val="000000"/>
          <w:szCs w:val="21"/>
        </w:rPr>
        <w:t>（</w:t>
      </w:r>
      <w:r w:rsidRPr="00FC55A0">
        <w:rPr>
          <w:rFonts w:ascii="宋体" w:eastAsia="宋体" w:hAnsi="宋体"/>
          <w:color w:val="000000"/>
          <w:szCs w:val="21"/>
        </w:rPr>
        <w:t>盖公章）</w:t>
      </w:r>
      <w:r w:rsidRPr="00FC55A0">
        <w:rPr>
          <w:rFonts w:ascii="宋体" w:eastAsia="宋体" w:hAnsi="宋体" w:hint="eastAsia"/>
          <w:color w:val="000000"/>
          <w:szCs w:val="21"/>
        </w:rPr>
        <w:t>：</w:t>
      </w:r>
    </w:p>
    <w:p w:rsidR="007C0D8D" w:rsidRPr="00FC55A0" w:rsidRDefault="007C0D8D" w:rsidP="007C0D8D">
      <w:pPr>
        <w:tabs>
          <w:tab w:val="left" w:pos="4320"/>
        </w:tabs>
        <w:spacing w:line="360" w:lineRule="auto"/>
        <w:jc w:val="center"/>
        <w:rPr>
          <w:rFonts w:ascii="宋体" w:eastAsia="宋体" w:hAnsi="宋体"/>
          <w:color w:val="000000"/>
          <w:szCs w:val="21"/>
        </w:rPr>
      </w:pPr>
      <w:r w:rsidRPr="00FC55A0">
        <w:rPr>
          <w:rFonts w:ascii="宋体" w:eastAsia="宋体" w:hAnsi="宋体" w:hint="eastAsia"/>
          <w:color w:val="000000"/>
          <w:szCs w:val="21"/>
        </w:rPr>
        <w:t xml:space="preserve">               法定代表人或授权代表（签名或盖章）：</w:t>
      </w:r>
    </w:p>
    <w:p w:rsidR="007C0D8D" w:rsidRPr="00FC55A0" w:rsidRDefault="007C0D8D" w:rsidP="00FC55A0">
      <w:pPr>
        <w:spacing w:line="360" w:lineRule="auto"/>
        <w:ind w:firstLineChars="2050" w:firstLine="4305"/>
        <w:rPr>
          <w:rFonts w:ascii="宋体" w:eastAsia="宋体" w:hAnsi="宋体"/>
          <w:color w:val="000000"/>
          <w:szCs w:val="21"/>
        </w:rPr>
      </w:pPr>
      <w:r w:rsidRPr="00FC55A0">
        <w:rPr>
          <w:rFonts w:ascii="宋体" w:eastAsia="宋体" w:hAnsi="宋体"/>
          <w:color w:val="000000"/>
          <w:szCs w:val="21"/>
        </w:rPr>
        <w:t>日期：</w:t>
      </w:r>
    </w:p>
    <w:sectPr w:rsidR="007C0D8D" w:rsidRPr="00FC55A0" w:rsidSect="007C0D8D">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4F4A" w:rsidRDefault="00794F4A" w:rsidP="00F80B8D">
      <w:r>
        <w:separator/>
      </w:r>
    </w:p>
  </w:endnote>
  <w:endnote w:type="continuationSeparator" w:id="0">
    <w:p w:rsidR="00794F4A" w:rsidRDefault="00794F4A" w:rsidP="00F80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_GB2312">
    <w:altName w:val="Malgun Gothic Semilight"/>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29868300"/>
      <w:docPartObj>
        <w:docPartGallery w:val="Page Numbers (Bottom of Page)"/>
        <w:docPartUnique/>
      </w:docPartObj>
    </w:sdtPr>
    <w:sdtEndPr/>
    <w:sdtContent>
      <w:p w:rsidR="00A6397D" w:rsidRDefault="00A6397D">
        <w:pPr>
          <w:pStyle w:val="a5"/>
          <w:jc w:val="center"/>
        </w:pPr>
        <w:r w:rsidRPr="007E07AD">
          <w:rPr>
            <w:sz w:val="28"/>
            <w:szCs w:val="28"/>
          </w:rPr>
          <w:fldChar w:fldCharType="begin"/>
        </w:r>
        <w:r w:rsidRPr="007E07AD">
          <w:rPr>
            <w:sz w:val="28"/>
            <w:szCs w:val="28"/>
          </w:rPr>
          <w:instrText>PAGE   \* MERGEFORMAT</w:instrText>
        </w:r>
        <w:r w:rsidRPr="007E07AD">
          <w:rPr>
            <w:sz w:val="28"/>
            <w:szCs w:val="28"/>
          </w:rPr>
          <w:fldChar w:fldCharType="separate"/>
        </w:r>
        <w:r w:rsidR="00AB5369" w:rsidRPr="00AB5369">
          <w:rPr>
            <w:noProof/>
            <w:sz w:val="28"/>
            <w:szCs w:val="28"/>
            <w:lang w:val="zh-CN"/>
          </w:rPr>
          <w:t>11</w:t>
        </w:r>
        <w:r w:rsidRPr="007E07AD">
          <w:rPr>
            <w:sz w:val="28"/>
            <w:szCs w:val="28"/>
          </w:rPr>
          <w:fldChar w:fldCharType="end"/>
        </w:r>
      </w:p>
    </w:sdtContent>
  </w:sdt>
  <w:p w:rsidR="00A6397D" w:rsidRDefault="00A6397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4F4A" w:rsidRDefault="00794F4A" w:rsidP="00F80B8D">
      <w:r>
        <w:separator/>
      </w:r>
    </w:p>
  </w:footnote>
  <w:footnote w:type="continuationSeparator" w:id="0">
    <w:p w:rsidR="00794F4A" w:rsidRDefault="00794F4A" w:rsidP="00F80B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1E72B3"/>
    <w:multiLevelType w:val="singleLevel"/>
    <w:tmpl w:val="AA1E72B3"/>
    <w:lvl w:ilvl="0">
      <w:start w:val="1"/>
      <w:numFmt w:val="decimal"/>
      <w:lvlText w:val="%1."/>
      <w:lvlJc w:val="left"/>
      <w:pPr>
        <w:tabs>
          <w:tab w:val="left" w:pos="312"/>
        </w:tabs>
      </w:pPr>
    </w:lvl>
  </w:abstractNum>
  <w:abstractNum w:abstractNumId="1">
    <w:nsid w:val="0F0C6101"/>
    <w:multiLevelType w:val="hybridMultilevel"/>
    <w:tmpl w:val="E4BCBEE4"/>
    <w:lvl w:ilvl="0" w:tplc="EDA458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15CF13"/>
    <w:multiLevelType w:val="multilevel"/>
    <w:tmpl w:val="0F15CF13"/>
    <w:lvl w:ilvl="0">
      <w:start w:val="1"/>
      <w:numFmt w:val="decimal"/>
      <w:lvlText w:val="%1."/>
      <w:lvlJc w:val="left"/>
      <w:pPr>
        <w:tabs>
          <w:tab w:val="left" w:pos="312"/>
        </w:tabs>
      </w:pPr>
    </w:lvl>
    <w:lvl w:ilvl="1">
      <w:start w:val="1"/>
      <w:numFmt w:val="decimal"/>
      <w:isLgl/>
      <w:lvlText w:val="%1.%2"/>
      <w:lvlJc w:val="left"/>
      <w:pPr>
        <w:ind w:left="1360" w:hanging="720"/>
      </w:pPr>
      <w:rPr>
        <w:rFonts w:hint="default"/>
      </w:rPr>
    </w:lvl>
    <w:lvl w:ilvl="2">
      <w:start w:val="1"/>
      <w:numFmt w:val="decimal"/>
      <w:isLgl/>
      <w:lvlText w:val="%1.%2.%3"/>
      <w:lvlJc w:val="left"/>
      <w:pPr>
        <w:ind w:left="2360" w:hanging="1080"/>
      </w:pPr>
      <w:rPr>
        <w:rFonts w:hint="default"/>
      </w:rPr>
    </w:lvl>
    <w:lvl w:ilvl="3">
      <w:start w:val="1"/>
      <w:numFmt w:val="decimal"/>
      <w:isLgl/>
      <w:lvlText w:val="%1.%2.%3.%4"/>
      <w:lvlJc w:val="left"/>
      <w:pPr>
        <w:ind w:left="3360" w:hanging="1440"/>
      </w:pPr>
      <w:rPr>
        <w:rFonts w:hint="default"/>
      </w:rPr>
    </w:lvl>
    <w:lvl w:ilvl="4">
      <w:start w:val="1"/>
      <w:numFmt w:val="decimal"/>
      <w:isLgl/>
      <w:lvlText w:val="%1.%2.%3.%4.%5"/>
      <w:lvlJc w:val="left"/>
      <w:pPr>
        <w:ind w:left="4000" w:hanging="1440"/>
      </w:pPr>
      <w:rPr>
        <w:rFonts w:hint="default"/>
      </w:rPr>
    </w:lvl>
    <w:lvl w:ilvl="5">
      <w:start w:val="1"/>
      <w:numFmt w:val="decimal"/>
      <w:isLgl/>
      <w:lvlText w:val="%1.%2.%3.%4.%5.%6"/>
      <w:lvlJc w:val="left"/>
      <w:pPr>
        <w:ind w:left="5000" w:hanging="1800"/>
      </w:pPr>
      <w:rPr>
        <w:rFonts w:hint="default"/>
      </w:rPr>
    </w:lvl>
    <w:lvl w:ilvl="6">
      <w:start w:val="1"/>
      <w:numFmt w:val="decimal"/>
      <w:isLgl/>
      <w:lvlText w:val="%1.%2.%3.%4.%5.%6.%7"/>
      <w:lvlJc w:val="left"/>
      <w:pPr>
        <w:ind w:left="6000" w:hanging="2160"/>
      </w:pPr>
      <w:rPr>
        <w:rFonts w:hint="default"/>
      </w:rPr>
    </w:lvl>
    <w:lvl w:ilvl="7">
      <w:start w:val="1"/>
      <w:numFmt w:val="decimal"/>
      <w:isLgl/>
      <w:lvlText w:val="%1.%2.%3.%4.%5.%6.%7.%8"/>
      <w:lvlJc w:val="left"/>
      <w:pPr>
        <w:ind w:left="7000" w:hanging="2520"/>
      </w:pPr>
      <w:rPr>
        <w:rFonts w:hint="default"/>
      </w:rPr>
    </w:lvl>
    <w:lvl w:ilvl="8">
      <w:start w:val="1"/>
      <w:numFmt w:val="decimal"/>
      <w:isLgl/>
      <w:lvlText w:val="%1.%2.%3.%4.%5.%6.%7.%8.%9"/>
      <w:lvlJc w:val="left"/>
      <w:pPr>
        <w:ind w:left="8000" w:hanging="2880"/>
      </w:pPr>
      <w:rPr>
        <w:rFonts w:hint="default"/>
      </w:rPr>
    </w:lvl>
  </w:abstractNum>
  <w:abstractNum w:abstractNumId="3">
    <w:nsid w:val="0FD47374"/>
    <w:multiLevelType w:val="hybridMultilevel"/>
    <w:tmpl w:val="470AD98C"/>
    <w:lvl w:ilvl="0" w:tplc="9A24DB0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0F35D51"/>
    <w:multiLevelType w:val="hybridMultilevel"/>
    <w:tmpl w:val="C4F4806E"/>
    <w:lvl w:ilvl="0" w:tplc="8C3AF86A">
      <w:start w:val="1"/>
      <w:numFmt w:val="decimal"/>
      <w:lvlText w:val="%1、"/>
      <w:lvlJc w:val="left"/>
      <w:pPr>
        <w:ind w:left="360" w:hanging="360"/>
      </w:pPr>
      <w:rPr>
        <w:rFonts w:hAnsi="宋体"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277101D"/>
    <w:multiLevelType w:val="hybridMultilevel"/>
    <w:tmpl w:val="1A00C8EE"/>
    <w:lvl w:ilvl="0" w:tplc="F4EE03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3491D27"/>
    <w:multiLevelType w:val="hybridMultilevel"/>
    <w:tmpl w:val="C1B6F310"/>
    <w:lvl w:ilvl="0" w:tplc="F47CD87C">
      <w:start w:val="1"/>
      <w:numFmt w:val="japaneseCounting"/>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1642197C"/>
    <w:multiLevelType w:val="hybridMultilevel"/>
    <w:tmpl w:val="E6108A56"/>
    <w:lvl w:ilvl="0" w:tplc="34AE50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9B91096"/>
    <w:multiLevelType w:val="hybridMultilevel"/>
    <w:tmpl w:val="B54CD91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nsid w:val="1A0E462E"/>
    <w:multiLevelType w:val="hybridMultilevel"/>
    <w:tmpl w:val="EE167590"/>
    <w:lvl w:ilvl="0" w:tplc="8CCE2CEE">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E2D6AE9"/>
    <w:multiLevelType w:val="hybridMultilevel"/>
    <w:tmpl w:val="C6A6883C"/>
    <w:lvl w:ilvl="0" w:tplc="129AFCB4">
      <w:start w:val="1"/>
      <w:numFmt w:val="decimal"/>
      <w:lvlText w:val="3.%1."/>
      <w:lvlJc w:val="left"/>
      <w:pPr>
        <w:ind w:left="985" w:hanging="420"/>
      </w:pPr>
      <w:rPr>
        <w:rFonts w:hint="eastAsia"/>
      </w:rPr>
    </w:lvl>
    <w:lvl w:ilvl="1" w:tplc="3650170E">
      <w:start w:val="1"/>
      <w:numFmt w:val="decimal"/>
      <w:suff w:val="space"/>
      <w:lvlText w:val="3.%2."/>
      <w:lvlJc w:val="left"/>
      <w:pPr>
        <w:ind w:left="42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23470AB4"/>
    <w:multiLevelType w:val="hybridMultilevel"/>
    <w:tmpl w:val="A5F4224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26BF27AF"/>
    <w:multiLevelType w:val="hybridMultilevel"/>
    <w:tmpl w:val="C0E80A94"/>
    <w:lvl w:ilvl="0" w:tplc="DEC01E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286B3EBF"/>
    <w:multiLevelType w:val="multilevel"/>
    <w:tmpl w:val="286B3EBF"/>
    <w:lvl w:ilvl="0">
      <w:start w:val="1"/>
      <w:numFmt w:val="decimal"/>
      <w:lvlText w:val="%1."/>
      <w:lvlJc w:val="left"/>
      <w:pPr>
        <w:ind w:left="360" w:hanging="360"/>
      </w:pPr>
      <w:rPr>
        <w:rFonts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29AA2612"/>
    <w:multiLevelType w:val="hybridMultilevel"/>
    <w:tmpl w:val="70888664"/>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5">
    <w:nsid w:val="2E594445"/>
    <w:multiLevelType w:val="hybridMultilevel"/>
    <w:tmpl w:val="90687FDA"/>
    <w:lvl w:ilvl="0" w:tplc="7910EB40">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nsid w:val="30514DC9"/>
    <w:multiLevelType w:val="hybridMultilevel"/>
    <w:tmpl w:val="EB06DC14"/>
    <w:lvl w:ilvl="0" w:tplc="0409000F">
      <w:start w:val="1"/>
      <w:numFmt w:val="decimal"/>
      <w:lvlText w:val="%1."/>
      <w:lvlJc w:val="left"/>
      <w:pPr>
        <w:ind w:left="480" w:hanging="480"/>
      </w:pPr>
    </w:lvl>
    <w:lvl w:ilvl="1" w:tplc="A43E8E5E">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7">
    <w:nsid w:val="42922D25"/>
    <w:multiLevelType w:val="hybridMultilevel"/>
    <w:tmpl w:val="5BD6A12A"/>
    <w:lvl w:ilvl="0" w:tplc="B5785116">
      <w:start w:val="1"/>
      <w:numFmt w:val="chineseCountingThousand"/>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4B203D77"/>
    <w:multiLevelType w:val="hybridMultilevel"/>
    <w:tmpl w:val="02A49A04"/>
    <w:lvl w:ilvl="0" w:tplc="F4EE03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10F6D6D"/>
    <w:multiLevelType w:val="hybridMultilevel"/>
    <w:tmpl w:val="02A49A04"/>
    <w:lvl w:ilvl="0" w:tplc="F4EE03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5B0B05AB"/>
    <w:multiLevelType w:val="hybridMultilevel"/>
    <w:tmpl w:val="D60290CC"/>
    <w:lvl w:ilvl="0" w:tplc="EC4830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5D9853F6"/>
    <w:multiLevelType w:val="hybridMultilevel"/>
    <w:tmpl w:val="02A49A04"/>
    <w:lvl w:ilvl="0" w:tplc="F4EE03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5F0C0E99"/>
    <w:multiLevelType w:val="hybridMultilevel"/>
    <w:tmpl w:val="8B92EA96"/>
    <w:lvl w:ilvl="0" w:tplc="8D34763E">
      <w:start w:val="1"/>
      <w:numFmt w:val="japaneseCounting"/>
      <w:lvlText w:val="%1、"/>
      <w:lvlJc w:val="left"/>
      <w:pPr>
        <w:ind w:left="840" w:hanging="48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3">
    <w:nsid w:val="609B5A76"/>
    <w:multiLevelType w:val="hybridMultilevel"/>
    <w:tmpl w:val="FC6EC300"/>
    <w:lvl w:ilvl="0" w:tplc="7C52F106">
      <w:start w:val="1"/>
      <w:numFmt w:val="decimal"/>
      <w:suff w:val="spac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6ED65BE0"/>
    <w:multiLevelType w:val="hybridMultilevel"/>
    <w:tmpl w:val="915CE840"/>
    <w:lvl w:ilvl="0" w:tplc="7D742826">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7BA705E4"/>
    <w:multiLevelType w:val="hybridMultilevel"/>
    <w:tmpl w:val="3762FF42"/>
    <w:lvl w:ilvl="0" w:tplc="0409000B">
      <w:start w:val="1"/>
      <w:numFmt w:val="bullet"/>
      <w:lvlText w:val=""/>
      <w:lvlJc w:val="left"/>
      <w:pPr>
        <w:ind w:left="945" w:hanging="420"/>
      </w:pPr>
      <w:rPr>
        <w:rFonts w:ascii="Wingdings" w:hAnsi="Wingdings" w:hint="default"/>
      </w:rPr>
    </w:lvl>
    <w:lvl w:ilvl="1" w:tplc="04090003" w:tentative="1">
      <w:start w:val="1"/>
      <w:numFmt w:val="bullet"/>
      <w:lvlText w:val=""/>
      <w:lvlJc w:val="left"/>
      <w:pPr>
        <w:ind w:left="1365" w:hanging="420"/>
      </w:pPr>
      <w:rPr>
        <w:rFonts w:ascii="Wingdings" w:hAnsi="Wingdings" w:hint="default"/>
      </w:rPr>
    </w:lvl>
    <w:lvl w:ilvl="2" w:tplc="04090005" w:tentative="1">
      <w:start w:val="1"/>
      <w:numFmt w:val="bullet"/>
      <w:lvlText w:val=""/>
      <w:lvlJc w:val="left"/>
      <w:pPr>
        <w:ind w:left="1785" w:hanging="420"/>
      </w:pPr>
      <w:rPr>
        <w:rFonts w:ascii="Wingdings" w:hAnsi="Wingdings" w:hint="default"/>
      </w:rPr>
    </w:lvl>
    <w:lvl w:ilvl="3" w:tplc="04090001" w:tentative="1">
      <w:start w:val="1"/>
      <w:numFmt w:val="bullet"/>
      <w:lvlText w:val=""/>
      <w:lvlJc w:val="left"/>
      <w:pPr>
        <w:ind w:left="2205" w:hanging="420"/>
      </w:pPr>
      <w:rPr>
        <w:rFonts w:ascii="Wingdings" w:hAnsi="Wingdings" w:hint="default"/>
      </w:rPr>
    </w:lvl>
    <w:lvl w:ilvl="4" w:tplc="04090003" w:tentative="1">
      <w:start w:val="1"/>
      <w:numFmt w:val="bullet"/>
      <w:lvlText w:val=""/>
      <w:lvlJc w:val="left"/>
      <w:pPr>
        <w:ind w:left="2625" w:hanging="420"/>
      </w:pPr>
      <w:rPr>
        <w:rFonts w:ascii="Wingdings" w:hAnsi="Wingdings" w:hint="default"/>
      </w:rPr>
    </w:lvl>
    <w:lvl w:ilvl="5" w:tplc="04090005" w:tentative="1">
      <w:start w:val="1"/>
      <w:numFmt w:val="bullet"/>
      <w:lvlText w:val=""/>
      <w:lvlJc w:val="left"/>
      <w:pPr>
        <w:ind w:left="3045" w:hanging="420"/>
      </w:pPr>
      <w:rPr>
        <w:rFonts w:ascii="Wingdings" w:hAnsi="Wingdings" w:hint="default"/>
      </w:rPr>
    </w:lvl>
    <w:lvl w:ilvl="6" w:tplc="04090001" w:tentative="1">
      <w:start w:val="1"/>
      <w:numFmt w:val="bullet"/>
      <w:lvlText w:val=""/>
      <w:lvlJc w:val="left"/>
      <w:pPr>
        <w:ind w:left="3465" w:hanging="420"/>
      </w:pPr>
      <w:rPr>
        <w:rFonts w:ascii="Wingdings" w:hAnsi="Wingdings" w:hint="default"/>
      </w:rPr>
    </w:lvl>
    <w:lvl w:ilvl="7" w:tplc="04090003" w:tentative="1">
      <w:start w:val="1"/>
      <w:numFmt w:val="bullet"/>
      <w:lvlText w:val=""/>
      <w:lvlJc w:val="left"/>
      <w:pPr>
        <w:ind w:left="3885" w:hanging="420"/>
      </w:pPr>
      <w:rPr>
        <w:rFonts w:ascii="Wingdings" w:hAnsi="Wingdings" w:hint="default"/>
      </w:rPr>
    </w:lvl>
    <w:lvl w:ilvl="8" w:tplc="04090005" w:tentative="1">
      <w:start w:val="1"/>
      <w:numFmt w:val="bullet"/>
      <w:lvlText w:val=""/>
      <w:lvlJc w:val="left"/>
      <w:pPr>
        <w:ind w:left="4305" w:hanging="420"/>
      </w:pPr>
      <w:rPr>
        <w:rFonts w:ascii="Wingdings" w:hAnsi="Wingdings" w:hint="default"/>
      </w:rPr>
    </w:lvl>
  </w:abstractNum>
  <w:abstractNum w:abstractNumId="26">
    <w:nsid w:val="7D625F43"/>
    <w:multiLevelType w:val="multilevel"/>
    <w:tmpl w:val="7D625F4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7DAA48CA"/>
    <w:multiLevelType w:val="multilevel"/>
    <w:tmpl w:val="BF6AD6E2"/>
    <w:lvl w:ilvl="0">
      <w:start w:val="1"/>
      <w:numFmt w:val="decimal"/>
      <w:lvlText w:val="%1"/>
      <w:lvlJc w:val="left"/>
      <w:pPr>
        <w:ind w:left="425" w:hanging="425"/>
      </w:pPr>
      <w:rPr>
        <w:rFonts w:hint="default"/>
      </w:rPr>
    </w:lvl>
    <w:lvl w:ilvl="1">
      <w:start w:val="1"/>
      <w:numFmt w:val="decimal"/>
      <w:lvlText w:val="%1.%2"/>
      <w:lvlJc w:val="left"/>
      <w:pPr>
        <w:ind w:left="851" w:hanging="567"/>
      </w:pPr>
      <w:rPr>
        <w:b/>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num w:numId="1">
    <w:abstractNumId w:val="0"/>
  </w:num>
  <w:num w:numId="2">
    <w:abstractNumId w:val="1"/>
  </w:num>
  <w:num w:numId="3">
    <w:abstractNumId w:val="9"/>
  </w:num>
  <w:num w:numId="4">
    <w:abstractNumId w:val="22"/>
  </w:num>
  <w:num w:numId="5">
    <w:abstractNumId w:val="7"/>
  </w:num>
  <w:num w:numId="6">
    <w:abstractNumId w:val="3"/>
  </w:num>
  <w:num w:numId="7">
    <w:abstractNumId w:val="10"/>
  </w:num>
  <w:num w:numId="8">
    <w:abstractNumId w:val="8"/>
  </w:num>
  <w:num w:numId="9">
    <w:abstractNumId w:val="16"/>
  </w:num>
  <w:num w:numId="10">
    <w:abstractNumId w:val="24"/>
  </w:num>
  <w:num w:numId="11">
    <w:abstractNumId w:val="20"/>
  </w:num>
  <w:num w:numId="12">
    <w:abstractNumId w:val="12"/>
  </w:num>
  <w:num w:numId="13">
    <w:abstractNumId w:val="25"/>
  </w:num>
  <w:num w:numId="14">
    <w:abstractNumId w:val="14"/>
  </w:num>
  <w:num w:numId="15">
    <w:abstractNumId w:val="4"/>
  </w:num>
  <w:num w:numId="16">
    <w:abstractNumId w:val="13"/>
  </w:num>
  <w:num w:numId="17">
    <w:abstractNumId w:val="2"/>
  </w:num>
  <w:num w:numId="18">
    <w:abstractNumId w:val="6"/>
  </w:num>
  <w:num w:numId="19">
    <w:abstractNumId w:val="15"/>
  </w:num>
  <w:num w:numId="20">
    <w:abstractNumId w:val="27"/>
  </w:num>
  <w:num w:numId="21">
    <w:abstractNumId w:val="17"/>
  </w:num>
  <w:num w:numId="22">
    <w:abstractNumId w:val="5"/>
  </w:num>
  <w:num w:numId="23">
    <w:abstractNumId w:val="18"/>
  </w:num>
  <w:num w:numId="24">
    <w:abstractNumId w:val="26"/>
  </w:num>
  <w:num w:numId="25">
    <w:abstractNumId w:val="23"/>
  </w:num>
  <w:num w:numId="26">
    <w:abstractNumId w:val="21"/>
  </w:num>
  <w:num w:numId="27">
    <w:abstractNumId w:val="11"/>
  </w:num>
  <w:num w:numId="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822"/>
    <w:rsid w:val="00006014"/>
    <w:rsid w:val="000067F8"/>
    <w:rsid w:val="00040427"/>
    <w:rsid w:val="00040C04"/>
    <w:rsid w:val="000478A4"/>
    <w:rsid w:val="00047F8D"/>
    <w:rsid w:val="000608D7"/>
    <w:rsid w:val="00062677"/>
    <w:rsid w:val="000631B1"/>
    <w:rsid w:val="0006799E"/>
    <w:rsid w:val="000C7536"/>
    <w:rsid w:val="000E045A"/>
    <w:rsid w:val="000E6F2F"/>
    <w:rsid w:val="000F1990"/>
    <w:rsid w:val="00124940"/>
    <w:rsid w:val="00162C62"/>
    <w:rsid w:val="0016469E"/>
    <w:rsid w:val="001B539F"/>
    <w:rsid w:val="001C7F96"/>
    <w:rsid w:val="001D1243"/>
    <w:rsid w:val="001E189C"/>
    <w:rsid w:val="001E421A"/>
    <w:rsid w:val="00200557"/>
    <w:rsid w:val="00202B5F"/>
    <w:rsid w:val="00223BF6"/>
    <w:rsid w:val="002255E3"/>
    <w:rsid w:val="0025780C"/>
    <w:rsid w:val="00260AC5"/>
    <w:rsid w:val="002B66AF"/>
    <w:rsid w:val="002C5985"/>
    <w:rsid w:val="002D5B91"/>
    <w:rsid w:val="003200C7"/>
    <w:rsid w:val="003429CA"/>
    <w:rsid w:val="0037327D"/>
    <w:rsid w:val="00393DAD"/>
    <w:rsid w:val="003C4859"/>
    <w:rsid w:val="003D6C06"/>
    <w:rsid w:val="003E24E5"/>
    <w:rsid w:val="003E3B96"/>
    <w:rsid w:val="00425F8D"/>
    <w:rsid w:val="00483458"/>
    <w:rsid w:val="004851E9"/>
    <w:rsid w:val="004A702F"/>
    <w:rsid w:val="004B30B2"/>
    <w:rsid w:val="004C603D"/>
    <w:rsid w:val="004E2B59"/>
    <w:rsid w:val="00507636"/>
    <w:rsid w:val="00521C6C"/>
    <w:rsid w:val="00541DF3"/>
    <w:rsid w:val="005455BE"/>
    <w:rsid w:val="0054646F"/>
    <w:rsid w:val="00562809"/>
    <w:rsid w:val="0057326D"/>
    <w:rsid w:val="00581818"/>
    <w:rsid w:val="005835CB"/>
    <w:rsid w:val="005A214B"/>
    <w:rsid w:val="005D5C61"/>
    <w:rsid w:val="005E5FBA"/>
    <w:rsid w:val="00615107"/>
    <w:rsid w:val="00622A9C"/>
    <w:rsid w:val="006316D4"/>
    <w:rsid w:val="0064168F"/>
    <w:rsid w:val="0065077C"/>
    <w:rsid w:val="006567F6"/>
    <w:rsid w:val="00680F45"/>
    <w:rsid w:val="00680F90"/>
    <w:rsid w:val="006A26B1"/>
    <w:rsid w:val="006B5BAC"/>
    <w:rsid w:val="00710B17"/>
    <w:rsid w:val="00781B25"/>
    <w:rsid w:val="00792402"/>
    <w:rsid w:val="00794F4A"/>
    <w:rsid w:val="007A3040"/>
    <w:rsid w:val="007B0CB0"/>
    <w:rsid w:val="007B327B"/>
    <w:rsid w:val="007C0D8D"/>
    <w:rsid w:val="007E07AD"/>
    <w:rsid w:val="007F24A4"/>
    <w:rsid w:val="008159F6"/>
    <w:rsid w:val="00847142"/>
    <w:rsid w:val="008C112E"/>
    <w:rsid w:val="008C6569"/>
    <w:rsid w:val="00900D76"/>
    <w:rsid w:val="00910604"/>
    <w:rsid w:val="00954047"/>
    <w:rsid w:val="0098292D"/>
    <w:rsid w:val="00994D36"/>
    <w:rsid w:val="009A783F"/>
    <w:rsid w:val="009C595C"/>
    <w:rsid w:val="009F38CE"/>
    <w:rsid w:val="00A00D68"/>
    <w:rsid w:val="00A370E3"/>
    <w:rsid w:val="00A41059"/>
    <w:rsid w:val="00A448A5"/>
    <w:rsid w:val="00A555D2"/>
    <w:rsid w:val="00A6397D"/>
    <w:rsid w:val="00A75329"/>
    <w:rsid w:val="00A76BD1"/>
    <w:rsid w:val="00A83822"/>
    <w:rsid w:val="00AA2179"/>
    <w:rsid w:val="00AB51BD"/>
    <w:rsid w:val="00AB5369"/>
    <w:rsid w:val="00AF3189"/>
    <w:rsid w:val="00B51508"/>
    <w:rsid w:val="00B63A2F"/>
    <w:rsid w:val="00B70FCB"/>
    <w:rsid w:val="00B919F7"/>
    <w:rsid w:val="00BA54E6"/>
    <w:rsid w:val="00BC69D2"/>
    <w:rsid w:val="00BD7CB4"/>
    <w:rsid w:val="00BE4F4A"/>
    <w:rsid w:val="00BF2834"/>
    <w:rsid w:val="00C15B66"/>
    <w:rsid w:val="00C37B9C"/>
    <w:rsid w:val="00C6514B"/>
    <w:rsid w:val="00C65D21"/>
    <w:rsid w:val="00C750C2"/>
    <w:rsid w:val="00CB135E"/>
    <w:rsid w:val="00CC0E5A"/>
    <w:rsid w:val="00CD0D6E"/>
    <w:rsid w:val="00CE6C8A"/>
    <w:rsid w:val="00D203DC"/>
    <w:rsid w:val="00D32905"/>
    <w:rsid w:val="00D42FAD"/>
    <w:rsid w:val="00D61CB6"/>
    <w:rsid w:val="00D765D8"/>
    <w:rsid w:val="00D80EC5"/>
    <w:rsid w:val="00DE6805"/>
    <w:rsid w:val="00DE77F5"/>
    <w:rsid w:val="00E008B4"/>
    <w:rsid w:val="00E020D4"/>
    <w:rsid w:val="00E05D40"/>
    <w:rsid w:val="00E1401D"/>
    <w:rsid w:val="00E76BF8"/>
    <w:rsid w:val="00E8335A"/>
    <w:rsid w:val="00EF422B"/>
    <w:rsid w:val="00F062CF"/>
    <w:rsid w:val="00F1491D"/>
    <w:rsid w:val="00F14976"/>
    <w:rsid w:val="00F24C0B"/>
    <w:rsid w:val="00F51527"/>
    <w:rsid w:val="00F67728"/>
    <w:rsid w:val="00F677CF"/>
    <w:rsid w:val="00F80B8D"/>
    <w:rsid w:val="00FB049B"/>
    <w:rsid w:val="00FB4F4E"/>
    <w:rsid w:val="00FC44BD"/>
    <w:rsid w:val="00FC55A0"/>
    <w:rsid w:val="00FE2BEC"/>
    <w:rsid w:val="00FF5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40C04"/>
    <w:pPr>
      <w:keepNext/>
      <w:keepLines/>
      <w:spacing w:before="340" w:after="330" w:line="578" w:lineRule="auto"/>
      <w:outlineLvl w:val="0"/>
    </w:pPr>
    <w:rPr>
      <w:b/>
      <w:bCs/>
      <w:kern w:val="44"/>
      <w:sz w:val="44"/>
      <w:szCs w:val="44"/>
    </w:r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link w:val="Char1"/>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2"/>
    <w:uiPriority w:val="99"/>
    <w:semiHidden/>
    <w:unhideWhenUsed/>
    <w:rsid w:val="005D5C61"/>
    <w:pPr>
      <w:ind w:leftChars="2500" w:left="100"/>
    </w:pPr>
  </w:style>
  <w:style w:type="character" w:customStyle="1" w:styleId="Char2">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3">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4"/>
    <w:unhideWhenUsed/>
    <w:rsid w:val="005D5C61"/>
    <w:pPr>
      <w:ind w:firstLineChars="200" w:firstLine="420"/>
    </w:pPr>
  </w:style>
  <w:style w:type="table" w:styleId="a9">
    <w:name w:val="Table Grid"/>
    <w:basedOn w:val="a2"/>
    <w:uiPriority w:val="3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 w:type="character" w:customStyle="1" w:styleId="1Char">
    <w:name w:val="标题 1 Char"/>
    <w:basedOn w:val="a1"/>
    <w:link w:val="1"/>
    <w:uiPriority w:val="9"/>
    <w:rsid w:val="00040C04"/>
    <w:rPr>
      <w:b/>
      <w:bCs/>
      <w:kern w:val="44"/>
      <w:sz w:val="44"/>
      <w:szCs w:val="44"/>
    </w:rPr>
  </w:style>
  <w:style w:type="character" w:customStyle="1" w:styleId="Char1">
    <w:name w:val="列出段落 Char"/>
    <w:link w:val="a6"/>
    <w:uiPriority w:val="34"/>
    <w:qFormat/>
    <w:rsid w:val="00040C04"/>
    <w:rPr>
      <w:rFonts w:ascii="Times New Roman" w:eastAsia="宋体" w:hAnsi="Times New Roman" w:cs="Times New Roman"/>
      <w:szCs w:val="24"/>
    </w:rPr>
  </w:style>
  <w:style w:type="paragraph" w:customStyle="1" w:styleId="TableParagraph">
    <w:name w:val="Table Paragraph"/>
    <w:basedOn w:val="a"/>
    <w:uiPriority w:val="1"/>
    <w:qFormat/>
    <w:rsid w:val="00040C04"/>
    <w:pPr>
      <w:autoSpaceDE w:val="0"/>
      <w:autoSpaceDN w:val="0"/>
      <w:jc w:val="left"/>
    </w:pPr>
    <w:rPr>
      <w:rFonts w:ascii="微软雅黑" w:eastAsia="微软雅黑" w:hAnsi="微软雅黑" w:cs="微软雅黑"/>
      <w:kern w:val="0"/>
      <w:sz w:val="22"/>
      <w:lang w:val="zh-CN" w:bidi="zh-CN"/>
    </w:rPr>
  </w:style>
  <w:style w:type="character" w:styleId="ab">
    <w:name w:val="Emphasis"/>
    <w:basedOn w:val="a1"/>
    <w:uiPriority w:val="20"/>
    <w:qFormat/>
    <w:rsid w:val="00E020D4"/>
    <w:rPr>
      <w:i/>
      <w:iCs/>
    </w:rPr>
  </w:style>
  <w:style w:type="paragraph" w:styleId="ac">
    <w:name w:val="Balloon Text"/>
    <w:basedOn w:val="a"/>
    <w:link w:val="Char5"/>
    <w:uiPriority w:val="99"/>
    <w:semiHidden/>
    <w:unhideWhenUsed/>
    <w:rsid w:val="00615107"/>
    <w:rPr>
      <w:sz w:val="18"/>
      <w:szCs w:val="18"/>
    </w:rPr>
  </w:style>
  <w:style w:type="character" w:customStyle="1" w:styleId="Char5">
    <w:name w:val="批注框文本 Char"/>
    <w:basedOn w:val="a1"/>
    <w:link w:val="ac"/>
    <w:uiPriority w:val="99"/>
    <w:semiHidden/>
    <w:rsid w:val="00615107"/>
    <w:rPr>
      <w:sz w:val="18"/>
      <w:szCs w:val="18"/>
    </w:rPr>
  </w:style>
  <w:style w:type="paragraph" w:customStyle="1" w:styleId="ad">
    <w:name w:val="公文正文"/>
    <w:rsid w:val="00FC55A0"/>
    <w:pPr>
      <w:widowControl w:val="0"/>
      <w:spacing w:line="360" w:lineRule="auto"/>
      <w:ind w:firstLine="629"/>
      <w:jc w:val="both"/>
    </w:pPr>
    <w:rPr>
      <w:rFonts w:ascii="仿宋_GB2312" w:eastAsia="仿宋_GB2312" w:hAnsi="Calisto MT" w:cs="Times New Roman"/>
      <w:color w:val="000000"/>
      <w:kern w:val="0"/>
      <w:sz w:val="32"/>
      <w:szCs w:val="20"/>
    </w:rPr>
  </w:style>
  <w:style w:type="character" w:styleId="ae">
    <w:name w:val="Hyperlink"/>
    <w:basedOn w:val="a1"/>
    <w:uiPriority w:val="99"/>
    <w:unhideWhenUsed/>
    <w:rsid w:val="00A00D6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40C04"/>
    <w:pPr>
      <w:keepNext/>
      <w:keepLines/>
      <w:spacing w:before="340" w:after="330" w:line="578" w:lineRule="auto"/>
      <w:outlineLvl w:val="0"/>
    </w:pPr>
    <w:rPr>
      <w:b/>
      <w:bCs/>
      <w:kern w:val="44"/>
      <w:sz w:val="44"/>
      <w:szCs w:val="44"/>
    </w:r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link w:val="Char1"/>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2"/>
    <w:uiPriority w:val="99"/>
    <w:semiHidden/>
    <w:unhideWhenUsed/>
    <w:rsid w:val="005D5C61"/>
    <w:pPr>
      <w:ind w:leftChars="2500" w:left="100"/>
    </w:pPr>
  </w:style>
  <w:style w:type="character" w:customStyle="1" w:styleId="Char2">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3">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4"/>
    <w:unhideWhenUsed/>
    <w:rsid w:val="005D5C61"/>
    <w:pPr>
      <w:ind w:firstLineChars="200" w:firstLine="420"/>
    </w:pPr>
  </w:style>
  <w:style w:type="table" w:styleId="a9">
    <w:name w:val="Table Grid"/>
    <w:basedOn w:val="a2"/>
    <w:uiPriority w:val="3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 w:type="character" w:customStyle="1" w:styleId="1Char">
    <w:name w:val="标题 1 Char"/>
    <w:basedOn w:val="a1"/>
    <w:link w:val="1"/>
    <w:uiPriority w:val="9"/>
    <w:rsid w:val="00040C04"/>
    <w:rPr>
      <w:b/>
      <w:bCs/>
      <w:kern w:val="44"/>
      <w:sz w:val="44"/>
      <w:szCs w:val="44"/>
    </w:rPr>
  </w:style>
  <w:style w:type="character" w:customStyle="1" w:styleId="Char1">
    <w:name w:val="列出段落 Char"/>
    <w:link w:val="a6"/>
    <w:uiPriority w:val="34"/>
    <w:qFormat/>
    <w:rsid w:val="00040C04"/>
    <w:rPr>
      <w:rFonts w:ascii="Times New Roman" w:eastAsia="宋体" w:hAnsi="Times New Roman" w:cs="Times New Roman"/>
      <w:szCs w:val="24"/>
    </w:rPr>
  </w:style>
  <w:style w:type="paragraph" w:customStyle="1" w:styleId="TableParagraph">
    <w:name w:val="Table Paragraph"/>
    <w:basedOn w:val="a"/>
    <w:uiPriority w:val="1"/>
    <w:qFormat/>
    <w:rsid w:val="00040C04"/>
    <w:pPr>
      <w:autoSpaceDE w:val="0"/>
      <w:autoSpaceDN w:val="0"/>
      <w:jc w:val="left"/>
    </w:pPr>
    <w:rPr>
      <w:rFonts w:ascii="微软雅黑" w:eastAsia="微软雅黑" w:hAnsi="微软雅黑" w:cs="微软雅黑"/>
      <w:kern w:val="0"/>
      <w:sz w:val="22"/>
      <w:lang w:val="zh-CN" w:bidi="zh-CN"/>
    </w:rPr>
  </w:style>
  <w:style w:type="character" w:styleId="ab">
    <w:name w:val="Emphasis"/>
    <w:basedOn w:val="a1"/>
    <w:uiPriority w:val="20"/>
    <w:qFormat/>
    <w:rsid w:val="00E020D4"/>
    <w:rPr>
      <w:i/>
      <w:iCs/>
    </w:rPr>
  </w:style>
  <w:style w:type="paragraph" w:styleId="ac">
    <w:name w:val="Balloon Text"/>
    <w:basedOn w:val="a"/>
    <w:link w:val="Char5"/>
    <w:uiPriority w:val="99"/>
    <w:semiHidden/>
    <w:unhideWhenUsed/>
    <w:rsid w:val="00615107"/>
    <w:rPr>
      <w:sz w:val="18"/>
      <w:szCs w:val="18"/>
    </w:rPr>
  </w:style>
  <w:style w:type="character" w:customStyle="1" w:styleId="Char5">
    <w:name w:val="批注框文本 Char"/>
    <w:basedOn w:val="a1"/>
    <w:link w:val="ac"/>
    <w:uiPriority w:val="99"/>
    <w:semiHidden/>
    <w:rsid w:val="00615107"/>
    <w:rPr>
      <w:sz w:val="18"/>
      <w:szCs w:val="18"/>
    </w:rPr>
  </w:style>
  <w:style w:type="paragraph" w:customStyle="1" w:styleId="ad">
    <w:name w:val="公文正文"/>
    <w:rsid w:val="00FC55A0"/>
    <w:pPr>
      <w:widowControl w:val="0"/>
      <w:spacing w:line="360" w:lineRule="auto"/>
      <w:ind w:firstLine="629"/>
      <w:jc w:val="both"/>
    </w:pPr>
    <w:rPr>
      <w:rFonts w:ascii="仿宋_GB2312" w:eastAsia="仿宋_GB2312" w:hAnsi="Calisto MT" w:cs="Times New Roman"/>
      <w:color w:val="000000"/>
      <w:kern w:val="0"/>
      <w:sz w:val="32"/>
      <w:szCs w:val="20"/>
    </w:rPr>
  </w:style>
  <w:style w:type="character" w:styleId="ae">
    <w:name w:val="Hyperlink"/>
    <w:basedOn w:val="a1"/>
    <w:uiPriority w:val="99"/>
    <w:unhideWhenUsed/>
    <w:rsid w:val="00A00D6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622570">
      <w:bodyDiv w:val="1"/>
      <w:marLeft w:val="0"/>
      <w:marRight w:val="0"/>
      <w:marTop w:val="0"/>
      <w:marBottom w:val="0"/>
      <w:divBdr>
        <w:top w:val="none" w:sz="0" w:space="0" w:color="auto"/>
        <w:left w:val="none" w:sz="0" w:space="0" w:color="auto"/>
        <w:bottom w:val="none" w:sz="0" w:space="0" w:color="auto"/>
        <w:right w:val="none" w:sz="0" w:space="0" w:color="auto"/>
      </w:divBdr>
    </w:div>
    <w:div w:id="2134785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E5A353-7C4D-4BBB-A948-D8912AD20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1409</Words>
  <Characters>8033</Characters>
  <Application>Microsoft Office Word</Application>
  <DocSecurity>0</DocSecurity>
  <Lines>66</Lines>
  <Paragraphs>18</Paragraphs>
  <ScaleCrop>false</ScaleCrop>
  <Company>Microsoft</Company>
  <LinksUpToDate>false</LinksUpToDate>
  <CharactersWithSpaces>9424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wancx</dc:creator>
  <cp:lastModifiedBy>万朝玺</cp:lastModifiedBy>
  <cp:revision>2</cp:revision>
  <cp:lastPrinted>2020-01-16T01:31:00Z</cp:lastPrinted>
  <dcterms:created xsi:type="dcterms:W3CDTF">2020-04-24T09:44:00Z</dcterms:created>
  <dcterms:modified xsi:type="dcterms:W3CDTF">2020-04-24T09:44:00Z</dcterms:modified>
</cp:coreProperties>
</file>